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FE3BB" w14:textId="77777777" w:rsidR="005B50BB" w:rsidRPr="004D76FF" w:rsidRDefault="005B50BB">
      <w:pPr>
        <w:widowControl w:val="0"/>
        <w:pBdr>
          <w:top w:val="nil"/>
          <w:left w:val="nil"/>
          <w:bottom w:val="nil"/>
          <w:right w:val="nil"/>
          <w:between w:val="nil"/>
        </w:pBdr>
        <w:tabs>
          <w:tab w:val="left" w:pos="567"/>
          <w:tab w:val="left" w:pos="851"/>
        </w:tabs>
        <w:jc w:val="center"/>
        <w:rPr>
          <w:rFonts w:asciiTheme="minorHAnsi" w:hAnsiTheme="minorHAnsi" w:cstheme="minorHAnsi"/>
          <w:b/>
          <w:caps/>
          <w:sz w:val="28"/>
          <w:szCs w:val="28"/>
        </w:rPr>
      </w:pPr>
    </w:p>
    <w:p w14:paraId="12555698" w14:textId="27A94DA9" w:rsidR="005A5832" w:rsidRPr="004D76F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8"/>
          <w:szCs w:val="28"/>
        </w:rPr>
      </w:pPr>
      <w:r w:rsidRPr="004D76FF">
        <w:rPr>
          <w:rFonts w:asciiTheme="minorHAnsi" w:hAnsiTheme="minorHAnsi" w:cstheme="minorHAnsi"/>
          <w:b/>
          <w:caps/>
          <w:sz w:val="28"/>
          <w:szCs w:val="28"/>
        </w:rPr>
        <w:t>P</w:t>
      </w:r>
      <w:r w:rsidR="0085082C">
        <w:rPr>
          <w:rFonts w:asciiTheme="minorHAnsi" w:hAnsiTheme="minorHAnsi" w:cstheme="minorHAnsi"/>
          <w:b/>
          <w:caps/>
          <w:sz w:val="28"/>
          <w:szCs w:val="28"/>
        </w:rPr>
        <w:t>ASLAUGŲ</w:t>
      </w:r>
      <w:r w:rsidRPr="004D76FF">
        <w:rPr>
          <w:rFonts w:asciiTheme="minorHAnsi" w:hAnsiTheme="minorHAnsi" w:cstheme="minorHAnsi"/>
          <w:b/>
          <w:caps/>
          <w:sz w:val="28"/>
          <w:szCs w:val="28"/>
        </w:rPr>
        <w:t xml:space="preserve"> pirkimo-pardavimo sutarties </w:t>
      </w:r>
      <w:r w:rsidRPr="004D76FF">
        <w:rPr>
          <w:rFonts w:asciiTheme="minorHAnsi" w:hAnsiTheme="minorHAnsi" w:cstheme="minorHAnsi"/>
          <w:b/>
          <w:bCs/>
          <w:caps/>
          <w:sz w:val="28"/>
          <w:szCs w:val="28"/>
        </w:rPr>
        <w:t>Specialiosios</w:t>
      </w:r>
      <w:r w:rsidRPr="004D76FF">
        <w:rPr>
          <w:rFonts w:asciiTheme="minorHAnsi" w:hAnsiTheme="minorHAnsi" w:cstheme="minorHAnsi"/>
          <w:b/>
          <w:caps/>
          <w:sz w:val="28"/>
          <w:szCs w:val="28"/>
        </w:rPr>
        <w:t xml:space="preserve"> sąlygos</w:t>
      </w:r>
      <w:r w:rsidRPr="004D76FF">
        <w:rPr>
          <w:rFonts w:asciiTheme="minorHAnsi" w:hAnsiTheme="minorHAnsi" w:cstheme="minorHAnsi"/>
          <w:caps/>
          <w:sz w:val="28"/>
          <w:szCs w:val="28"/>
        </w:rPr>
        <w:t xml:space="preserve"> </w:t>
      </w:r>
    </w:p>
    <w:p w14:paraId="6EE7AD3A" w14:textId="77777777" w:rsidR="005A5832" w:rsidRPr="002859F9" w:rsidRDefault="005A5832">
      <w:pPr>
        <w:jc w:val="center"/>
        <w:rPr>
          <w:rFonts w:asciiTheme="minorHAnsi" w:hAnsiTheme="minorHAnsi" w:cstheme="minorHAnsi"/>
          <w:szCs w:val="24"/>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D76FF" w14:paraId="231BD7ED" w14:textId="77777777">
        <w:tc>
          <w:tcPr>
            <w:tcW w:w="2448" w:type="dxa"/>
          </w:tcPr>
          <w:p w14:paraId="48ED8A1F"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pavadinimas</w:t>
            </w:r>
          </w:p>
        </w:tc>
        <w:tc>
          <w:tcPr>
            <w:tcW w:w="7110" w:type="dxa"/>
            <w:gridSpan w:val="3"/>
          </w:tcPr>
          <w:p w14:paraId="5BD8B16F" w14:textId="729E5F0D" w:rsidR="005A5832" w:rsidRPr="006269FA" w:rsidRDefault="006269FA" w:rsidP="00B52DC5">
            <w:pPr>
              <w:rPr>
                <w:rFonts w:asciiTheme="minorHAnsi" w:hAnsiTheme="minorHAnsi" w:cstheme="minorHAnsi"/>
                <w:kern w:val="2"/>
                <w:szCs w:val="24"/>
              </w:rPr>
            </w:pPr>
            <w:r w:rsidRPr="006269FA">
              <w:rPr>
                <w:rFonts w:asciiTheme="minorHAnsi" w:hAnsiTheme="minorHAnsi" w:cstheme="minorHAnsi"/>
                <w:b/>
                <w:caps/>
                <w:szCs w:val="24"/>
              </w:rPr>
              <w:t xml:space="preserve">Kvalifikacijos tobulinimo programos </w:t>
            </w:r>
            <w:r w:rsidRPr="006269FA">
              <w:rPr>
                <w:rFonts w:asciiTheme="minorHAnsi" w:hAnsiTheme="minorHAnsi" w:cstheme="minorHAnsi"/>
                <w:b/>
                <w:szCs w:val="24"/>
              </w:rPr>
              <w:t>„</w:t>
            </w:r>
            <w:r w:rsidR="002859F9">
              <w:rPr>
                <w:rFonts w:asciiTheme="minorHAnsi" w:hAnsiTheme="minorHAnsi" w:cstheme="minorHAnsi"/>
                <w:b/>
                <w:szCs w:val="24"/>
              </w:rPr>
              <w:t>ATEITIES KARJERAI BŪTINŲ KOMPETEN</w:t>
            </w:r>
            <w:r w:rsidR="00915EBF">
              <w:rPr>
                <w:rFonts w:asciiTheme="minorHAnsi" w:hAnsiTheme="minorHAnsi" w:cstheme="minorHAnsi"/>
                <w:b/>
                <w:szCs w:val="24"/>
              </w:rPr>
              <w:t>CIJŲ UGDYMAS ŠVIETIMO PRAKTIKOJE</w:t>
            </w:r>
            <w:r w:rsidRPr="006269FA">
              <w:rPr>
                <w:rFonts w:asciiTheme="minorHAnsi" w:hAnsiTheme="minorHAnsi" w:cstheme="minorHAnsi"/>
                <w:b/>
                <w:szCs w:val="24"/>
              </w:rPr>
              <w:t xml:space="preserve">“ </w:t>
            </w:r>
            <w:r w:rsidR="00915EBF">
              <w:rPr>
                <w:rFonts w:asciiTheme="minorHAnsi" w:hAnsiTheme="minorHAnsi" w:cstheme="minorHAnsi"/>
                <w:b/>
                <w:szCs w:val="24"/>
              </w:rPr>
              <w:t>SKAITMENIZAVIMO PASLAUG</w:t>
            </w:r>
            <w:r w:rsidR="00D0185D">
              <w:rPr>
                <w:rFonts w:asciiTheme="minorHAnsi" w:hAnsiTheme="minorHAnsi" w:cstheme="minorHAnsi"/>
                <w:b/>
                <w:szCs w:val="24"/>
              </w:rPr>
              <w:t>OS</w:t>
            </w:r>
            <w:r w:rsidR="00915EBF">
              <w:rPr>
                <w:rFonts w:asciiTheme="minorHAnsi" w:hAnsiTheme="minorHAnsi" w:cstheme="minorHAnsi"/>
                <w:b/>
                <w:szCs w:val="24"/>
              </w:rPr>
              <w:t xml:space="preserve"> MUKIS PLATFORMOJE </w:t>
            </w:r>
          </w:p>
        </w:tc>
      </w:tr>
      <w:tr w:rsidR="005A5832" w:rsidRPr="004D76FF" w14:paraId="3D9A593D" w14:textId="77777777">
        <w:tc>
          <w:tcPr>
            <w:tcW w:w="2448" w:type="dxa"/>
          </w:tcPr>
          <w:p w14:paraId="7E376873"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data</w:t>
            </w:r>
          </w:p>
        </w:tc>
        <w:tc>
          <w:tcPr>
            <w:tcW w:w="2177" w:type="dxa"/>
          </w:tcPr>
          <w:p w14:paraId="2EAEFD50" w14:textId="77777777" w:rsidR="005A5832" w:rsidRPr="004D76FF" w:rsidRDefault="005A5832">
            <w:pPr>
              <w:jc w:val="both"/>
              <w:rPr>
                <w:rFonts w:asciiTheme="minorHAnsi" w:hAnsiTheme="minorHAnsi" w:cstheme="minorHAnsi"/>
                <w:kern w:val="2"/>
                <w:szCs w:val="24"/>
              </w:rPr>
            </w:pPr>
          </w:p>
        </w:tc>
        <w:tc>
          <w:tcPr>
            <w:tcW w:w="2362" w:type="dxa"/>
          </w:tcPr>
          <w:p w14:paraId="0A38B185" w14:textId="77777777" w:rsidR="005A5832" w:rsidRPr="004D76FF" w:rsidRDefault="00A10867">
            <w:pPr>
              <w:jc w:val="both"/>
              <w:rPr>
                <w:rFonts w:asciiTheme="minorHAnsi" w:hAnsiTheme="minorHAnsi" w:cstheme="minorHAnsi"/>
                <w:b/>
                <w:bCs/>
                <w:kern w:val="2"/>
                <w:szCs w:val="24"/>
              </w:rPr>
            </w:pPr>
            <w:r w:rsidRPr="004D76FF">
              <w:rPr>
                <w:rFonts w:asciiTheme="minorHAnsi" w:hAnsiTheme="minorHAnsi" w:cstheme="minorHAnsi"/>
                <w:b/>
                <w:bCs/>
                <w:kern w:val="2"/>
                <w:szCs w:val="24"/>
              </w:rPr>
              <w:t>Sutarties numeris</w:t>
            </w:r>
          </w:p>
        </w:tc>
        <w:tc>
          <w:tcPr>
            <w:tcW w:w="2571" w:type="dxa"/>
          </w:tcPr>
          <w:p w14:paraId="3BFEEB6C" w14:textId="77777777" w:rsidR="005A5832" w:rsidRPr="004D76FF" w:rsidRDefault="005A5832">
            <w:pPr>
              <w:jc w:val="both"/>
              <w:rPr>
                <w:rFonts w:asciiTheme="minorHAnsi" w:hAnsiTheme="minorHAnsi" w:cstheme="minorHAnsi"/>
                <w:kern w:val="2"/>
                <w:szCs w:val="24"/>
              </w:rPr>
            </w:pPr>
          </w:p>
        </w:tc>
      </w:tr>
    </w:tbl>
    <w:p w14:paraId="655E4C2E" w14:textId="77777777" w:rsidR="005A5832" w:rsidRPr="004D76FF"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D76FF" w14:paraId="4A2313D3" w14:textId="77777777">
        <w:tc>
          <w:tcPr>
            <w:tcW w:w="9558" w:type="dxa"/>
            <w:gridSpan w:val="3"/>
          </w:tcPr>
          <w:p w14:paraId="6D9D6470"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 SUTARTIES ŠALYS</w:t>
            </w:r>
          </w:p>
        </w:tc>
      </w:tr>
      <w:tr w:rsidR="005A5832" w:rsidRPr="004D76FF" w14:paraId="67FB0C1F" w14:textId="77777777">
        <w:tc>
          <w:tcPr>
            <w:tcW w:w="2808" w:type="dxa"/>
            <w:vMerge w:val="restart"/>
          </w:tcPr>
          <w:p w14:paraId="3EBC584C" w14:textId="77777777" w:rsidR="005A5832" w:rsidRPr="004D76FF" w:rsidRDefault="005A5832">
            <w:pPr>
              <w:jc w:val="center"/>
              <w:rPr>
                <w:rFonts w:asciiTheme="minorHAnsi" w:hAnsiTheme="minorHAnsi" w:cstheme="minorHAnsi"/>
                <w:b/>
                <w:bCs/>
                <w:kern w:val="2"/>
                <w:szCs w:val="24"/>
              </w:rPr>
            </w:pPr>
          </w:p>
          <w:p w14:paraId="5A9442DC" w14:textId="77777777" w:rsidR="005A5832" w:rsidRPr="004D76FF" w:rsidRDefault="005A5832">
            <w:pPr>
              <w:jc w:val="center"/>
              <w:rPr>
                <w:rFonts w:asciiTheme="minorHAnsi" w:hAnsiTheme="minorHAnsi" w:cstheme="minorHAnsi"/>
                <w:b/>
                <w:bCs/>
                <w:kern w:val="2"/>
                <w:szCs w:val="24"/>
              </w:rPr>
            </w:pPr>
          </w:p>
          <w:p w14:paraId="04D5D74E" w14:textId="77777777" w:rsidR="005A5832" w:rsidRPr="004D76FF" w:rsidRDefault="005A5832">
            <w:pPr>
              <w:jc w:val="center"/>
              <w:rPr>
                <w:rFonts w:asciiTheme="minorHAnsi" w:hAnsiTheme="minorHAnsi" w:cstheme="minorHAnsi"/>
                <w:b/>
                <w:bCs/>
                <w:kern w:val="2"/>
                <w:szCs w:val="24"/>
              </w:rPr>
            </w:pPr>
          </w:p>
          <w:p w14:paraId="1AB17599" w14:textId="77777777" w:rsidR="005A5832" w:rsidRPr="004D76FF" w:rsidRDefault="005A5832">
            <w:pPr>
              <w:rPr>
                <w:rFonts w:asciiTheme="minorHAnsi" w:hAnsiTheme="minorHAnsi" w:cstheme="minorHAnsi"/>
                <w:b/>
                <w:bCs/>
                <w:kern w:val="2"/>
                <w:szCs w:val="24"/>
              </w:rPr>
            </w:pPr>
          </w:p>
          <w:p w14:paraId="24F93325"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1.1. Pirkėjas</w:t>
            </w:r>
          </w:p>
        </w:tc>
        <w:tc>
          <w:tcPr>
            <w:tcW w:w="3240" w:type="dxa"/>
          </w:tcPr>
          <w:p w14:paraId="072BCDA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1.1.1. Pavadinimas</w:t>
            </w:r>
          </w:p>
        </w:tc>
        <w:tc>
          <w:tcPr>
            <w:tcW w:w="3510" w:type="dxa"/>
          </w:tcPr>
          <w:p w14:paraId="367CACB9" w14:textId="2A83B9FB"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Lietuvos neformaliojo švietimo agentūra</w:t>
            </w:r>
          </w:p>
        </w:tc>
      </w:tr>
      <w:tr w:rsidR="005A5832" w:rsidRPr="004D76FF" w14:paraId="0C589C2F" w14:textId="77777777">
        <w:tc>
          <w:tcPr>
            <w:tcW w:w="2808" w:type="dxa"/>
            <w:vMerge/>
          </w:tcPr>
          <w:p w14:paraId="250CF614" w14:textId="77777777" w:rsidR="005A5832" w:rsidRPr="004D76FF" w:rsidRDefault="005A5832">
            <w:pPr>
              <w:rPr>
                <w:rFonts w:asciiTheme="minorHAnsi" w:hAnsiTheme="minorHAnsi" w:cstheme="minorHAnsi"/>
                <w:kern w:val="2"/>
                <w:szCs w:val="24"/>
              </w:rPr>
            </w:pPr>
          </w:p>
        </w:tc>
        <w:tc>
          <w:tcPr>
            <w:tcW w:w="3240" w:type="dxa"/>
          </w:tcPr>
          <w:p w14:paraId="7D49178E"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1.1.2. Juridinio asmens kodas</w:t>
            </w:r>
          </w:p>
        </w:tc>
        <w:tc>
          <w:tcPr>
            <w:tcW w:w="3510" w:type="dxa"/>
          </w:tcPr>
          <w:p w14:paraId="7819AEEC" w14:textId="45B37CB8"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302848387</w:t>
            </w:r>
          </w:p>
        </w:tc>
      </w:tr>
      <w:tr w:rsidR="005A5832" w:rsidRPr="004D76FF" w14:paraId="2A93806E" w14:textId="77777777">
        <w:tc>
          <w:tcPr>
            <w:tcW w:w="2808" w:type="dxa"/>
            <w:vMerge/>
          </w:tcPr>
          <w:p w14:paraId="3E6C61B5" w14:textId="77777777" w:rsidR="005A5832" w:rsidRPr="004D76FF" w:rsidRDefault="005A5832">
            <w:pPr>
              <w:rPr>
                <w:rFonts w:asciiTheme="minorHAnsi" w:hAnsiTheme="minorHAnsi" w:cstheme="minorHAnsi"/>
                <w:kern w:val="2"/>
                <w:szCs w:val="24"/>
              </w:rPr>
            </w:pPr>
          </w:p>
        </w:tc>
        <w:tc>
          <w:tcPr>
            <w:tcW w:w="3240" w:type="dxa"/>
          </w:tcPr>
          <w:p w14:paraId="5EED4427"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1.1.3. Adresas</w:t>
            </w:r>
          </w:p>
        </w:tc>
        <w:tc>
          <w:tcPr>
            <w:tcW w:w="3510" w:type="dxa"/>
          </w:tcPr>
          <w:p w14:paraId="4F5C7F7B" w14:textId="1C852EF6" w:rsidR="005A5832" w:rsidRPr="004D76FF" w:rsidRDefault="00E3350B">
            <w:pPr>
              <w:jc w:val="center"/>
              <w:rPr>
                <w:rFonts w:asciiTheme="minorHAnsi" w:hAnsiTheme="minorHAnsi" w:cstheme="minorHAnsi"/>
                <w:kern w:val="2"/>
                <w:szCs w:val="24"/>
              </w:rPr>
            </w:pPr>
            <w:r>
              <w:rPr>
                <w:rFonts w:asciiTheme="minorHAnsi" w:hAnsiTheme="minorHAnsi" w:cstheme="minorHAnsi"/>
                <w:kern w:val="2"/>
                <w:szCs w:val="24"/>
              </w:rPr>
              <w:t>Mindaugo g. 12</w:t>
            </w:r>
            <w:r w:rsidR="00412DD6">
              <w:rPr>
                <w:rFonts w:asciiTheme="minorHAnsi" w:hAnsiTheme="minorHAnsi" w:cstheme="minorHAnsi"/>
                <w:kern w:val="2"/>
                <w:szCs w:val="24"/>
              </w:rPr>
              <w:t>, LT-03225,</w:t>
            </w:r>
            <w:r w:rsidR="00567332" w:rsidRPr="004D76FF">
              <w:rPr>
                <w:rFonts w:asciiTheme="minorHAnsi" w:hAnsiTheme="minorHAnsi" w:cstheme="minorHAnsi"/>
                <w:kern w:val="2"/>
                <w:szCs w:val="24"/>
              </w:rPr>
              <w:t xml:space="preserve"> Vilnius</w:t>
            </w:r>
          </w:p>
        </w:tc>
      </w:tr>
      <w:tr w:rsidR="005A5832" w:rsidRPr="004D76FF" w14:paraId="2FFCB90C" w14:textId="77777777">
        <w:tc>
          <w:tcPr>
            <w:tcW w:w="2808" w:type="dxa"/>
            <w:vMerge/>
          </w:tcPr>
          <w:p w14:paraId="77B2C144" w14:textId="77777777" w:rsidR="005A5832" w:rsidRPr="004D76FF" w:rsidRDefault="005A5832">
            <w:pPr>
              <w:rPr>
                <w:rFonts w:asciiTheme="minorHAnsi" w:hAnsiTheme="minorHAnsi" w:cstheme="minorHAnsi"/>
                <w:kern w:val="2"/>
                <w:szCs w:val="24"/>
              </w:rPr>
            </w:pPr>
          </w:p>
        </w:tc>
        <w:tc>
          <w:tcPr>
            <w:tcW w:w="3240" w:type="dxa"/>
          </w:tcPr>
          <w:p w14:paraId="1FAD4E9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1.1.4. PVM mokėtojo kodas</w:t>
            </w:r>
          </w:p>
        </w:tc>
        <w:tc>
          <w:tcPr>
            <w:tcW w:w="3510" w:type="dxa"/>
          </w:tcPr>
          <w:p w14:paraId="56AC6DCA" w14:textId="5CEC8592"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LT100007095119</w:t>
            </w:r>
          </w:p>
        </w:tc>
      </w:tr>
      <w:tr w:rsidR="005A5832" w:rsidRPr="004D76FF" w14:paraId="404EE54B" w14:textId="77777777">
        <w:tc>
          <w:tcPr>
            <w:tcW w:w="2808" w:type="dxa"/>
            <w:vMerge/>
          </w:tcPr>
          <w:p w14:paraId="0D53D2F6" w14:textId="77777777" w:rsidR="005A5832" w:rsidRPr="004D76FF" w:rsidRDefault="005A5832">
            <w:pPr>
              <w:rPr>
                <w:rFonts w:asciiTheme="minorHAnsi" w:hAnsiTheme="minorHAnsi" w:cstheme="minorHAnsi"/>
                <w:kern w:val="2"/>
                <w:szCs w:val="24"/>
              </w:rPr>
            </w:pPr>
          </w:p>
        </w:tc>
        <w:tc>
          <w:tcPr>
            <w:tcW w:w="3240" w:type="dxa"/>
          </w:tcPr>
          <w:p w14:paraId="63D0D36C"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1.1.5. Atsiskaitomoji sąskaita</w:t>
            </w:r>
          </w:p>
        </w:tc>
        <w:tc>
          <w:tcPr>
            <w:tcW w:w="3510" w:type="dxa"/>
          </w:tcPr>
          <w:p w14:paraId="5D4BCEF1" w14:textId="248E1F77" w:rsidR="005A5832" w:rsidRPr="004D76FF" w:rsidRDefault="000328A3">
            <w:pPr>
              <w:jc w:val="center"/>
              <w:rPr>
                <w:rFonts w:asciiTheme="minorHAnsi" w:hAnsiTheme="minorHAnsi" w:cstheme="minorHAnsi"/>
                <w:kern w:val="2"/>
                <w:szCs w:val="24"/>
              </w:rPr>
            </w:pPr>
            <w:r w:rsidRPr="000328A3">
              <w:rPr>
                <w:rFonts w:asciiTheme="minorHAnsi" w:hAnsiTheme="minorHAnsi" w:cstheme="minorHAnsi"/>
                <w:kern w:val="2"/>
                <w:szCs w:val="24"/>
              </w:rPr>
              <w:t>LT23 4040 0636 1000 1780</w:t>
            </w:r>
          </w:p>
        </w:tc>
      </w:tr>
      <w:tr w:rsidR="005A5832" w:rsidRPr="004D76FF" w14:paraId="5639980C" w14:textId="77777777">
        <w:tc>
          <w:tcPr>
            <w:tcW w:w="2808" w:type="dxa"/>
            <w:vMerge/>
          </w:tcPr>
          <w:p w14:paraId="2DBF3DBF" w14:textId="77777777" w:rsidR="005A5832" w:rsidRPr="004D76FF" w:rsidRDefault="005A5832">
            <w:pPr>
              <w:rPr>
                <w:rFonts w:asciiTheme="minorHAnsi" w:hAnsiTheme="minorHAnsi" w:cstheme="minorHAnsi"/>
                <w:kern w:val="2"/>
                <w:szCs w:val="24"/>
              </w:rPr>
            </w:pPr>
          </w:p>
        </w:tc>
        <w:tc>
          <w:tcPr>
            <w:tcW w:w="3240" w:type="dxa"/>
          </w:tcPr>
          <w:p w14:paraId="1CB0978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1.1.6. Bankas, banko kodas</w:t>
            </w:r>
          </w:p>
        </w:tc>
        <w:tc>
          <w:tcPr>
            <w:tcW w:w="3510" w:type="dxa"/>
          </w:tcPr>
          <w:p w14:paraId="3DB14F3C" w14:textId="6010C8E0" w:rsidR="005A5832" w:rsidRPr="004D76FF" w:rsidRDefault="0072641C">
            <w:pPr>
              <w:jc w:val="center"/>
              <w:rPr>
                <w:rFonts w:asciiTheme="minorHAnsi" w:hAnsiTheme="minorHAnsi" w:cstheme="minorHAnsi"/>
                <w:kern w:val="2"/>
                <w:szCs w:val="24"/>
              </w:rPr>
            </w:pPr>
            <w:r>
              <w:rPr>
                <w:rFonts w:asciiTheme="minorHAnsi" w:hAnsiTheme="minorHAnsi" w:cstheme="minorHAnsi"/>
                <w:kern w:val="2"/>
                <w:szCs w:val="24"/>
              </w:rPr>
              <w:t>-</w:t>
            </w:r>
          </w:p>
        </w:tc>
      </w:tr>
      <w:tr w:rsidR="005A5832" w:rsidRPr="004D76FF" w14:paraId="3C6CA9D3" w14:textId="77777777">
        <w:tc>
          <w:tcPr>
            <w:tcW w:w="2808" w:type="dxa"/>
            <w:vMerge/>
          </w:tcPr>
          <w:p w14:paraId="7A8AE9BC" w14:textId="77777777" w:rsidR="005A5832" w:rsidRPr="004D76FF" w:rsidRDefault="005A5832">
            <w:pPr>
              <w:rPr>
                <w:rFonts w:asciiTheme="minorHAnsi" w:hAnsiTheme="minorHAnsi" w:cstheme="minorHAnsi"/>
                <w:kern w:val="2"/>
                <w:szCs w:val="24"/>
              </w:rPr>
            </w:pPr>
          </w:p>
        </w:tc>
        <w:tc>
          <w:tcPr>
            <w:tcW w:w="3240" w:type="dxa"/>
          </w:tcPr>
          <w:p w14:paraId="3E35C849"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1.1.7. Telefonas</w:t>
            </w:r>
          </w:p>
        </w:tc>
        <w:tc>
          <w:tcPr>
            <w:tcW w:w="3510" w:type="dxa"/>
          </w:tcPr>
          <w:p w14:paraId="30515D15" w14:textId="1B479116"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+370 645 99522</w:t>
            </w:r>
          </w:p>
        </w:tc>
      </w:tr>
      <w:tr w:rsidR="005A5832" w:rsidRPr="004D76FF" w14:paraId="2DD42AC0" w14:textId="77777777">
        <w:tc>
          <w:tcPr>
            <w:tcW w:w="2808" w:type="dxa"/>
            <w:vMerge/>
          </w:tcPr>
          <w:p w14:paraId="2FBBCA29" w14:textId="77777777" w:rsidR="005A5832" w:rsidRPr="004D76FF" w:rsidRDefault="005A5832">
            <w:pPr>
              <w:rPr>
                <w:rFonts w:asciiTheme="minorHAnsi" w:hAnsiTheme="minorHAnsi" w:cstheme="minorHAnsi"/>
                <w:kern w:val="2"/>
                <w:szCs w:val="24"/>
              </w:rPr>
            </w:pPr>
          </w:p>
        </w:tc>
        <w:tc>
          <w:tcPr>
            <w:tcW w:w="3240" w:type="dxa"/>
          </w:tcPr>
          <w:p w14:paraId="52475DD0"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1.1.8. El. paštas</w:t>
            </w:r>
          </w:p>
        </w:tc>
        <w:tc>
          <w:tcPr>
            <w:tcW w:w="3510" w:type="dxa"/>
          </w:tcPr>
          <w:p w14:paraId="16E6C304" w14:textId="396A2E1F" w:rsidR="005A5832" w:rsidRPr="004D76FF" w:rsidRDefault="00567332" w:rsidP="00567332">
            <w:pPr>
              <w:jc w:val="center"/>
              <w:rPr>
                <w:rFonts w:asciiTheme="minorHAnsi" w:hAnsiTheme="minorHAnsi" w:cstheme="minorHAnsi"/>
                <w:kern w:val="2"/>
                <w:szCs w:val="24"/>
              </w:rPr>
            </w:pPr>
            <w:r w:rsidRPr="004D76FF">
              <w:rPr>
                <w:rFonts w:asciiTheme="minorHAnsi" w:hAnsiTheme="minorHAnsi" w:cstheme="minorHAnsi"/>
                <w:kern w:val="2"/>
                <w:szCs w:val="24"/>
              </w:rPr>
              <w:t>info@linesa.lt</w:t>
            </w:r>
          </w:p>
        </w:tc>
      </w:tr>
      <w:tr w:rsidR="005A5832" w:rsidRPr="004D76FF" w14:paraId="04E6F496" w14:textId="77777777">
        <w:tc>
          <w:tcPr>
            <w:tcW w:w="2808" w:type="dxa"/>
            <w:vMerge/>
          </w:tcPr>
          <w:p w14:paraId="3F78C75D" w14:textId="77777777" w:rsidR="005A5832" w:rsidRPr="004D76FF" w:rsidRDefault="005A5832">
            <w:pPr>
              <w:rPr>
                <w:rFonts w:asciiTheme="minorHAnsi" w:hAnsiTheme="minorHAnsi" w:cstheme="minorHAnsi"/>
                <w:kern w:val="2"/>
                <w:szCs w:val="24"/>
              </w:rPr>
            </w:pPr>
          </w:p>
        </w:tc>
        <w:tc>
          <w:tcPr>
            <w:tcW w:w="3240" w:type="dxa"/>
          </w:tcPr>
          <w:p w14:paraId="17851CC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1.1.9. Šalies atstovas</w:t>
            </w:r>
          </w:p>
        </w:tc>
        <w:tc>
          <w:tcPr>
            <w:tcW w:w="3510" w:type="dxa"/>
          </w:tcPr>
          <w:p w14:paraId="68AE61B3" w14:textId="6733F91B" w:rsidR="005A5832" w:rsidRPr="004D76FF" w:rsidRDefault="00567332">
            <w:pPr>
              <w:jc w:val="center"/>
              <w:rPr>
                <w:rFonts w:asciiTheme="minorHAnsi" w:hAnsiTheme="minorHAnsi" w:cstheme="minorHAnsi"/>
                <w:kern w:val="2"/>
                <w:szCs w:val="24"/>
              </w:rPr>
            </w:pPr>
            <w:r w:rsidRPr="004D76FF">
              <w:rPr>
                <w:rFonts w:asciiTheme="minorHAnsi" w:hAnsiTheme="minorHAnsi" w:cstheme="minorHAnsi"/>
                <w:kern w:val="2"/>
                <w:szCs w:val="24"/>
              </w:rPr>
              <w:t>Direktorius Valdas Jankauskas</w:t>
            </w:r>
          </w:p>
        </w:tc>
      </w:tr>
      <w:tr w:rsidR="005A5832" w:rsidRPr="004D76FF" w14:paraId="3789DCB5" w14:textId="77777777">
        <w:tc>
          <w:tcPr>
            <w:tcW w:w="2808" w:type="dxa"/>
            <w:vMerge/>
          </w:tcPr>
          <w:p w14:paraId="2B41C8D4" w14:textId="77777777" w:rsidR="005A5832" w:rsidRPr="004D76FF" w:rsidRDefault="005A5832">
            <w:pPr>
              <w:rPr>
                <w:rFonts w:asciiTheme="minorHAnsi" w:hAnsiTheme="minorHAnsi" w:cstheme="minorHAnsi"/>
                <w:kern w:val="2"/>
                <w:szCs w:val="24"/>
              </w:rPr>
            </w:pPr>
          </w:p>
        </w:tc>
        <w:tc>
          <w:tcPr>
            <w:tcW w:w="3240" w:type="dxa"/>
          </w:tcPr>
          <w:p w14:paraId="15C2388C"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1.1.10. Atstovavimo pagrindas</w:t>
            </w:r>
          </w:p>
        </w:tc>
        <w:tc>
          <w:tcPr>
            <w:tcW w:w="3510" w:type="dxa"/>
          </w:tcPr>
          <w:p w14:paraId="570009EE" w14:textId="7F7039ED" w:rsidR="005A5832" w:rsidRPr="004D76FF" w:rsidRDefault="00374CD8">
            <w:pPr>
              <w:jc w:val="center"/>
              <w:rPr>
                <w:rFonts w:asciiTheme="minorHAnsi" w:hAnsiTheme="minorHAnsi" w:cstheme="minorHAnsi"/>
                <w:kern w:val="2"/>
                <w:szCs w:val="24"/>
              </w:rPr>
            </w:pPr>
            <w:r w:rsidRPr="004D76FF">
              <w:rPr>
                <w:rFonts w:asciiTheme="minorHAnsi" w:hAnsiTheme="minorHAnsi" w:cstheme="minorHAnsi"/>
                <w:kern w:val="2"/>
                <w:szCs w:val="24"/>
              </w:rPr>
              <w:t>pagal įstaigos nuostatus</w:t>
            </w:r>
          </w:p>
        </w:tc>
      </w:tr>
      <w:tr w:rsidR="005A5832" w:rsidRPr="004D76FF" w14:paraId="7764308C" w14:textId="77777777">
        <w:tc>
          <w:tcPr>
            <w:tcW w:w="2808" w:type="dxa"/>
            <w:vMerge w:val="restart"/>
          </w:tcPr>
          <w:p w14:paraId="3EE4DF26" w14:textId="77777777" w:rsidR="005A5832" w:rsidRPr="004D76FF" w:rsidRDefault="005A5832">
            <w:pPr>
              <w:rPr>
                <w:rFonts w:asciiTheme="minorHAnsi" w:hAnsiTheme="minorHAnsi" w:cstheme="minorHAnsi"/>
                <w:b/>
                <w:bCs/>
                <w:kern w:val="2"/>
                <w:szCs w:val="24"/>
              </w:rPr>
            </w:pPr>
          </w:p>
          <w:p w14:paraId="6D519503" w14:textId="77777777" w:rsidR="005A5832" w:rsidRPr="004D76FF" w:rsidRDefault="005A5832">
            <w:pPr>
              <w:rPr>
                <w:rFonts w:asciiTheme="minorHAnsi" w:hAnsiTheme="minorHAnsi" w:cstheme="minorHAnsi"/>
                <w:b/>
                <w:bCs/>
                <w:kern w:val="2"/>
                <w:szCs w:val="24"/>
              </w:rPr>
            </w:pPr>
          </w:p>
          <w:p w14:paraId="6DCE769E" w14:textId="77777777" w:rsidR="005A5832" w:rsidRPr="004D76FF" w:rsidRDefault="005A5832">
            <w:pPr>
              <w:rPr>
                <w:rFonts w:asciiTheme="minorHAnsi" w:hAnsiTheme="minorHAnsi" w:cstheme="minorHAnsi"/>
                <w:b/>
                <w:bCs/>
                <w:kern w:val="2"/>
                <w:szCs w:val="24"/>
              </w:rPr>
            </w:pPr>
          </w:p>
          <w:p w14:paraId="24A98635" w14:textId="115965E1"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 </w:t>
            </w:r>
            <w:r w:rsidR="00DB43C6">
              <w:rPr>
                <w:rFonts w:asciiTheme="minorHAnsi" w:hAnsiTheme="minorHAnsi" w:cstheme="minorHAnsi"/>
                <w:b/>
                <w:bCs/>
                <w:kern w:val="2"/>
                <w:szCs w:val="24"/>
              </w:rPr>
              <w:t>Paslaugų tei</w:t>
            </w:r>
            <w:r w:rsidRPr="004D76FF">
              <w:rPr>
                <w:rFonts w:asciiTheme="minorHAnsi" w:hAnsiTheme="minorHAnsi" w:cstheme="minorHAnsi"/>
                <w:b/>
                <w:bCs/>
                <w:kern w:val="2"/>
                <w:szCs w:val="24"/>
              </w:rPr>
              <w:t>kėjas</w:t>
            </w:r>
          </w:p>
          <w:p w14:paraId="711EF287" w14:textId="77777777" w:rsidR="005A5832" w:rsidRPr="004D76FF" w:rsidRDefault="005A5832" w:rsidP="00862B72">
            <w:pPr>
              <w:rPr>
                <w:rFonts w:asciiTheme="minorHAnsi" w:hAnsiTheme="minorHAnsi" w:cstheme="minorHAnsi"/>
                <w:b/>
                <w:bCs/>
                <w:kern w:val="2"/>
                <w:szCs w:val="24"/>
              </w:rPr>
            </w:pPr>
          </w:p>
        </w:tc>
        <w:tc>
          <w:tcPr>
            <w:tcW w:w="3240" w:type="dxa"/>
          </w:tcPr>
          <w:p w14:paraId="4B4B20E6"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1.2.1. Pavadinimas</w:t>
            </w:r>
          </w:p>
        </w:tc>
        <w:tc>
          <w:tcPr>
            <w:tcW w:w="3510" w:type="dxa"/>
          </w:tcPr>
          <w:p w14:paraId="1C39FB23" w14:textId="237A6554" w:rsidR="005A5832" w:rsidRPr="004D76FF" w:rsidRDefault="005A5832">
            <w:pPr>
              <w:jc w:val="center"/>
              <w:rPr>
                <w:rFonts w:asciiTheme="minorHAnsi" w:hAnsiTheme="minorHAnsi" w:cstheme="minorHAnsi"/>
                <w:kern w:val="2"/>
                <w:szCs w:val="24"/>
              </w:rPr>
            </w:pPr>
          </w:p>
        </w:tc>
      </w:tr>
      <w:tr w:rsidR="005A5832" w:rsidRPr="004D76FF" w14:paraId="7620FF3C" w14:textId="77777777">
        <w:tc>
          <w:tcPr>
            <w:tcW w:w="2808" w:type="dxa"/>
            <w:vMerge/>
          </w:tcPr>
          <w:p w14:paraId="59A76BF6" w14:textId="77777777" w:rsidR="005A5832" w:rsidRPr="004D76FF" w:rsidRDefault="005A5832">
            <w:pPr>
              <w:rPr>
                <w:rFonts w:asciiTheme="minorHAnsi" w:hAnsiTheme="minorHAnsi" w:cstheme="minorHAnsi"/>
                <w:b/>
                <w:bCs/>
                <w:kern w:val="2"/>
                <w:szCs w:val="24"/>
              </w:rPr>
            </w:pPr>
          </w:p>
        </w:tc>
        <w:tc>
          <w:tcPr>
            <w:tcW w:w="3240" w:type="dxa"/>
          </w:tcPr>
          <w:p w14:paraId="06E5950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1.2.2. Juridinio asmens kodas</w:t>
            </w:r>
          </w:p>
        </w:tc>
        <w:tc>
          <w:tcPr>
            <w:tcW w:w="3510" w:type="dxa"/>
          </w:tcPr>
          <w:p w14:paraId="309242FF" w14:textId="298DFC31" w:rsidR="005A5832" w:rsidRPr="004D76FF" w:rsidRDefault="005A5832">
            <w:pPr>
              <w:jc w:val="center"/>
              <w:rPr>
                <w:rFonts w:asciiTheme="minorHAnsi" w:hAnsiTheme="minorHAnsi" w:cstheme="minorHAnsi"/>
                <w:kern w:val="2"/>
                <w:szCs w:val="24"/>
              </w:rPr>
            </w:pPr>
          </w:p>
        </w:tc>
      </w:tr>
      <w:tr w:rsidR="005A5832" w:rsidRPr="004D76FF" w14:paraId="7689A0D1" w14:textId="77777777">
        <w:tc>
          <w:tcPr>
            <w:tcW w:w="2808" w:type="dxa"/>
            <w:vMerge/>
          </w:tcPr>
          <w:p w14:paraId="6AEC8F64" w14:textId="77777777" w:rsidR="005A5832" w:rsidRPr="004D76FF" w:rsidRDefault="005A5832">
            <w:pPr>
              <w:rPr>
                <w:rFonts w:asciiTheme="minorHAnsi" w:hAnsiTheme="minorHAnsi" w:cstheme="minorHAnsi"/>
                <w:b/>
                <w:bCs/>
                <w:kern w:val="2"/>
                <w:szCs w:val="24"/>
              </w:rPr>
            </w:pPr>
          </w:p>
        </w:tc>
        <w:tc>
          <w:tcPr>
            <w:tcW w:w="3240" w:type="dxa"/>
          </w:tcPr>
          <w:p w14:paraId="1045CD11"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1.2.3. Adresas</w:t>
            </w:r>
          </w:p>
        </w:tc>
        <w:tc>
          <w:tcPr>
            <w:tcW w:w="3510" w:type="dxa"/>
          </w:tcPr>
          <w:p w14:paraId="60D8C1A4" w14:textId="4710B1E0" w:rsidR="005A5832" w:rsidRPr="004D76FF" w:rsidRDefault="005A5832">
            <w:pPr>
              <w:jc w:val="center"/>
              <w:rPr>
                <w:rFonts w:asciiTheme="minorHAnsi" w:hAnsiTheme="minorHAnsi" w:cstheme="minorHAnsi"/>
                <w:kern w:val="2"/>
                <w:szCs w:val="24"/>
              </w:rPr>
            </w:pPr>
          </w:p>
        </w:tc>
      </w:tr>
      <w:tr w:rsidR="005A5832" w:rsidRPr="004D76FF" w14:paraId="74515245" w14:textId="77777777">
        <w:tc>
          <w:tcPr>
            <w:tcW w:w="2808" w:type="dxa"/>
            <w:vMerge/>
          </w:tcPr>
          <w:p w14:paraId="18EB75E1" w14:textId="77777777" w:rsidR="005A5832" w:rsidRPr="004D76FF" w:rsidRDefault="005A5832">
            <w:pPr>
              <w:rPr>
                <w:rFonts w:asciiTheme="minorHAnsi" w:hAnsiTheme="minorHAnsi" w:cstheme="minorHAnsi"/>
                <w:b/>
                <w:bCs/>
                <w:kern w:val="2"/>
                <w:szCs w:val="24"/>
              </w:rPr>
            </w:pPr>
          </w:p>
        </w:tc>
        <w:tc>
          <w:tcPr>
            <w:tcW w:w="3240" w:type="dxa"/>
          </w:tcPr>
          <w:p w14:paraId="1C15E74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1.2.4. PVM mokėtojo kodas</w:t>
            </w:r>
          </w:p>
        </w:tc>
        <w:tc>
          <w:tcPr>
            <w:tcW w:w="3510" w:type="dxa"/>
          </w:tcPr>
          <w:p w14:paraId="0F561431" w14:textId="6684C28D" w:rsidR="005A5832" w:rsidRPr="004D76FF" w:rsidRDefault="005A5832">
            <w:pPr>
              <w:jc w:val="center"/>
              <w:rPr>
                <w:rFonts w:asciiTheme="minorHAnsi" w:hAnsiTheme="minorHAnsi" w:cstheme="minorHAnsi"/>
                <w:kern w:val="2"/>
                <w:szCs w:val="24"/>
              </w:rPr>
            </w:pPr>
          </w:p>
        </w:tc>
      </w:tr>
      <w:tr w:rsidR="005A5832" w:rsidRPr="004D76FF" w14:paraId="67ACF326" w14:textId="77777777">
        <w:tc>
          <w:tcPr>
            <w:tcW w:w="2808" w:type="dxa"/>
            <w:vMerge/>
          </w:tcPr>
          <w:p w14:paraId="6ECE234A" w14:textId="77777777" w:rsidR="005A5832" w:rsidRPr="004D76FF" w:rsidRDefault="005A5832">
            <w:pPr>
              <w:rPr>
                <w:rFonts w:asciiTheme="minorHAnsi" w:hAnsiTheme="minorHAnsi" w:cstheme="minorHAnsi"/>
                <w:b/>
                <w:bCs/>
                <w:kern w:val="2"/>
                <w:szCs w:val="24"/>
              </w:rPr>
            </w:pPr>
          </w:p>
        </w:tc>
        <w:tc>
          <w:tcPr>
            <w:tcW w:w="3240" w:type="dxa"/>
          </w:tcPr>
          <w:p w14:paraId="752CC265"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1.2.5. Atsiskaitomoji sąskaita</w:t>
            </w:r>
          </w:p>
        </w:tc>
        <w:tc>
          <w:tcPr>
            <w:tcW w:w="3510" w:type="dxa"/>
          </w:tcPr>
          <w:p w14:paraId="512A87EA" w14:textId="0E2895CF" w:rsidR="005A5832" w:rsidRPr="00515290" w:rsidRDefault="005A5832">
            <w:pPr>
              <w:jc w:val="center"/>
              <w:rPr>
                <w:rFonts w:asciiTheme="minorHAnsi" w:hAnsiTheme="minorHAnsi" w:cstheme="minorHAnsi"/>
                <w:kern w:val="2"/>
                <w:szCs w:val="24"/>
                <w:lang w:val="en-US"/>
              </w:rPr>
            </w:pPr>
          </w:p>
        </w:tc>
      </w:tr>
      <w:tr w:rsidR="005A5832" w:rsidRPr="004D76FF" w14:paraId="6C77EA71" w14:textId="77777777">
        <w:tc>
          <w:tcPr>
            <w:tcW w:w="2808" w:type="dxa"/>
            <w:vMerge/>
          </w:tcPr>
          <w:p w14:paraId="70F8DC28" w14:textId="77777777" w:rsidR="005A5832" w:rsidRPr="004D76FF" w:rsidRDefault="005A5832">
            <w:pPr>
              <w:rPr>
                <w:rFonts w:asciiTheme="minorHAnsi" w:hAnsiTheme="minorHAnsi" w:cstheme="minorHAnsi"/>
                <w:b/>
                <w:bCs/>
                <w:kern w:val="2"/>
                <w:szCs w:val="24"/>
              </w:rPr>
            </w:pPr>
          </w:p>
        </w:tc>
        <w:tc>
          <w:tcPr>
            <w:tcW w:w="3240" w:type="dxa"/>
          </w:tcPr>
          <w:p w14:paraId="1622E531"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1.2.6. Bankas, banko kodas</w:t>
            </w:r>
          </w:p>
        </w:tc>
        <w:tc>
          <w:tcPr>
            <w:tcW w:w="3510" w:type="dxa"/>
          </w:tcPr>
          <w:p w14:paraId="53BF499D" w14:textId="4607DFF8" w:rsidR="005A5832" w:rsidRPr="00515290" w:rsidRDefault="005A5832">
            <w:pPr>
              <w:jc w:val="center"/>
              <w:rPr>
                <w:rFonts w:asciiTheme="minorHAnsi" w:hAnsiTheme="minorHAnsi" w:cstheme="minorHAnsi"/>
                <w:kern w:val="2"/>
                <w:szCs w:val="24"/>
                <w:lang w:val="en-US"/>
              </w:rPr>
            </w:pPr>
          </w:p>
        </w:tc>
      </w:tr>
      <w:tr w:rsidR="005A5832" w:rsidRPr="004D76FF" w14:paraId="1A4DD5FA" w14:textId="77777777">
        <w:tc>
          <w:tcPr>
            <w:tcW w:w="2808" w:type="dxa"/>
            <w:vMerge/>
          </w:tcPr>
          <w:p w14:paraId="4F69EC28" w14:textId="77777777" w:rsidR="005A5832" w:rsidRPr="004D76FF" w:rsidRDefault="005A5832">
            <w:pPr>
              <w:rPr>
                <w:rFonts w:asciiTheme="minorHAnsi" w:hAnsiTheme="minorHAnsi" w:cstheme="minorHAnsi"/>
                <w:b/>
                <w:bCs/>
                <w:kern w:val="2"/>
                <w:szCs w:val="24"/>
              </w:rPr>
            </w:pPr>
          </w:p>
        </w:tc>
        <w:tc>
          <w:tcPr>
            <w:tcW w:w="3240" w:type="dxa"/>
          </w:tcPr>
          <w:p w14:paraId="2D95A528"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1.2.7. Telefonas</w:t>
            </w:r>
          </w:p>
        </w:tc>
        <w:tc>
          <w:tcPr>
            <w:tcW w:w="3510" w:type="dxa"/>
          </w:tcPr>
          <w:p w14:paraId="60EDB536" w14:textId="372808A8" w:rsidR="005A5832" w:rsidRPr="004D76FF" w:rsidRDefault="005A5832">
            <w:pPr>
              <w:jc w:val="center"/>
              <w:rPr>
                <w:rFonts w:asciiTheme="minorHAnsi" w:hAnsiTheme="minorHAnsi" w:cstheme="minorHAnsi"/>
                <w:kern w:val="2"/>
                <w:szCs w:val="24"/>
              </w:rPr>
            </w:pPr>
          </w:p>
        </w:tc>
      </w:tr>
      <w:tr w:rsidR="005A5832" w:rsidRPr="004D76FF" w14:paraId="237ED846" w14:textId="77777777">
        <w:tc>
          <w:tcPr>
            <w:tcW w:w="2808" w:type="dxa"/>
            <w:vMerge/>
          </w:tcPr>
          <w:p w14:paraId="371686E0" w14:textId="77777777" w:rsidR="005A5832" w:rsidRPr="004D76FF" w:rsidRDefault="005A5832">
            <w:pPr>
              <w:rPr>
                <w:rFonts w:asciiTheme="minorHAnsi" w:hAnsiTheme="minorHAnsi" w:cstheme="minorHAnsi"/>
                <w:b/>
                <w:bCs/>
                <w:kern w:val="2"/>
                <w:szCs w:val="24"/>
              </w:rPr>
            </w:pPr>
          </w:p>
        </w:tc>
        <w:tc>
          <w:tcPr>
            <w:tcW w:w="3240" w:type="dxa"/>
          </w:tcPr>
          <w:p w14:paraId="76411BE9"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1.2.8. El. paštas</w:t>
            </w:r>
          </w:p>
        </w:tc>
        <w:tc>
          <w:tcPr>
            <w:tcW w:w="3510" w:type="dxa"/>
          </w:tcPr>
          <w:p w14:paraId="3AD89FFF" w14:textId="15E0ED86" w:rsidR="005A5832" w:rsidRPr="004D76FF" w:rsidRDefault="005A5832">
            <w:pPr>
              <w:jc w:val="center"/>
              <w:rPr>
                <w:rFonts w:asciiTheme="minorHAnsi" w:hAnsiTheme="minorHAnsi" w:cstheme="minorHAnsi"/>
                <w:kern w:val="2"/>
                <w:szCs w:val="24"/>
              </w:rPr>
            </w:pPr>
          </w:p>
        </w:tc>
      </w:tr>
      <w:tr w:rsidR="005A5832" w:rsidRPr="004D76FF" w14:paraId="666AE2EA" w14:textId="77777777">
        <w:tc>
          <w:tcPr>
            <w:tcW w:w="2808" w:type="dxa"/>
            <w:vMerge/>
          </w:tcPr>
          <w:p w14:paraId="543BB8B7" w14:textId="77777777" w:rsidR="005A5832" w:rsidRPr="004D76FF" w:rsidRDefault="005A5832">
            <w:pPr>
              <w:rPr>
                <w:rFonts w:asciiTheme="minorHAnsi" w:hAnsiTheme="minorHAnsi" w:cstheme="minorHAnsi"/>
                <w:b/>
                <w:bCs/>
                <w:kern w:val="2"/>
                <w:szCs w:val="24"/>
              </w:rPr>
            </w:pPr>
          </w:p>
        </w:tc>
        <w:tc>
          <w:tcPr>
            <w:tcW w:w="3240" w:type="dxa"/>
          </w:tcPr>
          <w:p w14:paraId="122A22A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1.2.9. Šalies atstovas</w:t>
            </w:r>
          </w:p>
        </w:tc>
        <w:tc>
          <w:tcPr>
            <w:tcW w:w="3510" w:type="dxa"/>
          </w:tcPr>
          <w:p w14:paraId="7580B9F5" w14:textId="7104F502" w:rsidR="005A5832" w:rsidRPr="004D76FF" w:rsidRDefault="005A5832">
            <w:pPr>
              <w:jc w:val="center"/>
              <w:rPr>
                <w:rFonts w:asciiTheme="minorHAnsi" w:hAnsiTheme="minorHAnsi" w:cstheme="minorHAnsi"/>
                <w:kern w:val="2"/>
                <w:szCs w:val="24"/>
              </w:rPr>
            </w:pPr>
          </w:p>
        </w:tc>
      </w:tr>
      <w:tr w:rsidR="005A5832" w:rsidRPr="004D76FF" w14:paraId="292C776B" w14:textId="77777777">
        <w:tc>
          <w:tcPr>
            <w:tcW w:w="2808" w:type="dxa"/>
            <w:vMerge/>
          </w:tcPr>
          <w:p w14:paraId="2D900F0A" w14:textId="77777777" w:rsidR="005A5832" w:rsidRPr="004D76FF" w:rsidRDefault="005A5832">
            <w:pPr>
              <w:rPr>
                <w:rFonts w:asciiTheme="minorHAnsi" w:hAnsiTheme="minorHAnsi" w:cstheme="minorHAnsi"/>
                <w:b/>
                <w:bCs/>
                <w:kern w:val="2"/>
                <w:szCs w:val="24"/>
              </w:rPr>
            </w:pPr>
          </w:p>
        </w:tc>
        <w:tc>
          <w:tcPr>
            <w:tcW w:w="3240" w:type="dxa"/>
          </w:tcPr>
          <w:p w14:paraId="0A9DB8EB"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1.2.10. Atstovavimo pagrindas</w:t>
            </w:r>
          </w:p>
        </w:tc>
        <w:tc>
          <w:tcPr>
            <w:tcW w:w="3510" w:type="dxa"/>
          </w:tcPr>
          <w:p w14:paraId="5FCBD162" w14:textId="66384AEE" w:rsidR="005A5832" w:rsidRPr="004D76FF" w:rsidRDefault="005A5832">
            <w:pPr>
              <w:jc w:val="center"/>
              <w:rPr>
                <w:rFonts w:asciiTheme="minorHAnsi" w:hAnsiTheme="minorHAnsi" w:cstheme="minorHAnsi"/>
                <w:kern w:val="2"/>
                <w:szCs w:val="24"/>
              </w:rPr>
            </w:pPr>
          </w:p>
        </w:tc>
      </w:tr>
    </w:tbl>
    <w:p w14:paraId="29EDFD0B" w14:textId="77777777" w:rsidR="005A5832" w:rsidRPr="004D76FF"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D76FF" w14:paraId="7696E671" w14:textId="77777777" w:rsidTr="0294A398">
        <w:trPr>
          <w:trHeight w:val="300"/>
        </w:trPr>
        <w:tc>
          <w:tcPr>
            <w:tcW w:w="9535" w:type="dxa"/>
            <w:gridSpan w:val="4"/>
          </w:tcPr>
          <w:p w14:paraId="2A11592D"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2. ATSAKINGI ASMENYS</w:t>
            </w:r>
          </w:p>
        </w:tc>
      </w:tr>
      <w:tr w:rsidR="005A5832" w:rsidRPr="004D76FF" w14:paraId="26292B4A" w14:textId="77777777" w:rsidTr="0294A398">
        <w:trPr>
          <w:trHeight w:val="300"/>
        </w:trPr>
        <w:tc>
          <w:tcPr>
            <w:tcW w:w="2704" w:type="dxa"/>
            <w:gridSpan w:val="2"/>
          </w:tcPr>
          <w:p w14:paraId="432F9872" w14:textId="7A024123"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2.1. Pirkėjo kontaktiniai asmenys, atsakingi už Sutarties vykdymą, Sąskaitų per </w:t>
            </w:r>
            <w:r w:rsidR="00567332" w:rsidRPr="004D76FF">
              <w:rPr>
                <w:rFonts w:asciiTheme="minorHAnsi" w:hAnsiTheme="minorHAnsi" w:cstheme="minorHAnsi"/>
                <w:b/>
                <w:bCs/>
                <w:kern w:val="2"/>
                <w:szCs w:val="24"/>
              </w:rPr>
              <w:t xml:space="preserve"> „Sąskaitų administravimo bendroji informacinė sistema“ (toliau – SABIS) </w:t>
            </w:r>
            <w:r w:rsidRPr="004D76FF">
              <w:rPr>
                <w:rFonts w:asciiTheme="minorHAnsi" w:hAnsiTheme="minorHAnsi" w:cstheme="minorHAnsi"/>
                <w:b/>
                <w:bCs/>
                <w:kern w:val="2"/>
                <w:szCs w:val="24"/>
              </w:rPr>
              <w:t>priėmimą</w:t>
            </w:r>
            <w:r w:rsidR="00AC367A" w:rsidRPr="004D76FF">
              <w:rPr>
                <w:rFonts w:asciiTheme="minorHAnsi" w:hAnsiTheme="minorHAnsi" w:cstheme="minorHAnsi"/>
                <w:b/>
                <w:bCs/>
                <w:kern w:val="2"/>
                <w:szCs w:val="24"/>
              </w:rPr>
              <w:t>;</w:t>
            </w:r>
          </w:p>
          <w:p w14:paraId="161367C0" w14:textId="1AD487D5" w:rsidR="00AC367A" w:rsidRPr="004D76FF" w:rsidRDefault="00AC367A">
            <w:pPr>
              <w:rPr>
                <w:rFonts w:asciiTheme="minorHAnsi" w:hAnsiTheme="minorHAnsi" w:cstheme="minorHAnsi"/>
                <w:b/>
                <w:bCs/>
                <w:kern w:val="2"/>
                <w:szCs w:val="24"/>
              </w:rPr>
            </w:pPr>
            <w:r w:rsidRPr="004D76FF">
              <w:rPr>
                <w:rFonts w:asciiTheme="minorHAnsi" w:hAnsiTheme="minorHAnsi" w:cstheme="minorHAnsi"/>
                <w:b/>
                <w:bCs/>
                <w:szCs w:val="24"/>
              </w:rPr>
              <w:t>2.1.1. Asmenys, atsakingi už Sutarties ir Susitarimų paskelbimą</w:t>
            </w:r>
          </w:p>
        </w:tc>
        <w:tc>
          <w:tcPr>
            <w:tcW w:w="6831" w:type="dxa"/>
            <w:gridSpan w:val="2"/>
          </w:tcPr>
          <w:p w14:paraId="3C770394" w14:textId="16E2B8C5" w:rsidR="005A5832" w:rsidRPr="004B52DE" w:rsidRDefault="00AC367A" w:rsidP="00374CD8">
            <w:pPr>
              <w:rPr>
                <w:rStyle w:val="Hyperlink"/>
                <w:rFonts w:asciiTheme="minorHAnsi" w:hAnsiTheme="minorHAnsi" w:cstheme="minorHAnsi"/>
                <w:szCs w:val="24"/>
              </w:rPr>
            </w:pPr>
            <w:r w:rsidRPr="004B52DE">
              <w:rPr>
                <w:rFonts w:asciiTheme="minorHAnsi" w:hAnsiTheme="minorHAnsi" w:cstheme="minorHAnsi"/>
                <w:szCs w:val="24"/>
              </w:rPr>
              <w:t>2</w:t>
            </w:r>
            <w:r w:rsidRPr="004B52DE">
              <w:rPr>
                <w:rFonts w:asciiTheme="minorHAnsi" w:hAnsiTheme="minorHAnsi" w:cstheme="minorHAnsi"/>
              </w:rPr>
              <w:t xml:space="preserve">.1. </w:t>
            </w:r>
            <w:r w:rsidR="002C3811" w:rsidRPr="004B52DE">
              <w:rPr>
                <w:rFonts w:asciiTheme="minorHAnsi" w:hAnsiTheme="minorHAnsi" w:cstheme="minorHAnsi"/>
                <w:szCs w:val="24"/>
              </w:rPr>
              <w:t>Lietuvos neformalio</w:t>
            </w:r>
            <w:r w:rsidR="002C3811" w:rsidRPr="0048303E">
              <w:rPr>
                <w:rFonts w:asciiTheme="minorHAnsi" w:hAnsiTheme="minorHAnsi" w:cstheme="minorHAnsi"/>
                <w:szCs w:val="24"/>
              </w:rPr>
              <w:t xml:space="preserve">jo švietimo agentūros </w:t>
            </w:r>
            <w:r w:rsidR="00DB7CBB" w:rsidRPr="0048303E">
              <w:rPr>
                <w:rFonts w:asciiTheme="minorHAnsi" w:hAnsiTheme="minorHAnsi" w:cstheme="minorHAnsi"/>
                <w:szCs w:val="24"/>
              </w:rPr>
              <w:t>Ugdymo karjerai skyriaus</w:t>
            </w:r>
            <w:r w:rsidR="0048303E" w:rsidRPr="0048303E">
              <w:rPr>
                <w:rFonts w:asciiTheme="minorHAnsi" w:hAnsiTheme="minorHAnsi" w:cstheme="minorHAnsi"/>
                <w:szCs w:val="24"/>
              </w:rPr>
              <w:t xml:space="preserve"> </w:t>
            </w:r>
            <w:r w:rsidR="006130D1">
              <w:rPr>
                <w:rFonts w:asciiTheme="minorHAnsi" w:hAnsiTheme="minorHAnsi" w:cstheme="minorHAnsi"/>
                <w:szCs w:val="24"/>
              </w:rPr>
              <w:t>analitikė</w:t>
            </w:r>
            <w:r w:rsidR="00AF4CF8">
              <w:rPr>
                <w:rFonts w:asciiTheme="minorHAnsi" w:hAnsiTheme="minorHAnsi" w:cstheme="minorHAnsi"/>
                <w:szCs w:val="24"/>
              </w:rPr>
              <w:t xml:space="preserve"> Ieva </w:t>
            </w:r>
            <w:proofErr w:type="spellStart"/>
            <w:r w:rsidR="00AF4CF8">
              <w:rPr>
                <w:rFonts w:asciiTheme="minorHAnsi" w:hAnsiTheme="minorHAnsi" w:cstheme="minorHAnsi"/>
                <w:szCs w:val="24"/>
              </w:rPr>
              <w:t>Zalepūgaitė</w:t>
            </w:r>
            <w:proofErr w:type="spellEnd"/>
            <w:r w:rsidR="006130D1">
              <w:rPr>
                <w:rFonts w:asciiTheme="minorHAnsi" w:hAnsiTheme="minorHAnsi" w:cstheme="minorHAnsi"/>
                <w:szCs w:val="24"/>
              </w:rPr>
              <w:t>-Rakauskienė</w:t>
            </w:r>
            <w:r w:rsidR="002C3811" w:rsidRPr="0048303E">
              <w:rPr>
                <w:rFonts w:asciiTheme="minorHAnsi" w:hAnsiTheme="minorHAnsi" w:cstheme="minorHAnsi"/>
                <w:szCs w:val="24"/>
              </w:rPr>
              <w:t xml:space="preserve">, el. p. </w:t>
            </w:r>
            <w:hyperlink r:id="rId11" w:history="1">
              <w:r w:rsidR="00AF4CF8" w:rsidRPr="00A423A7">
                <w:rPr>
                  <w:rStyle w:val="Hyperlink"/>
                  <w:rFonts w:asciiTheme="minorHAnsi" w:hAnsiTheme="minorHAnsi" w:cstheme="minorHAnsi"/>
                </w:rPr>
                <w:t>ieva.zalepugaite</w:t>
              </w:r>
              <w:r w:rsidR="00AF4CF8" w:rsidRPr="00A423A7">
                <w:rPr>
                  <w:rStyle w:val="Hyperlink"/>
                  <w:rFonts w:asciiTheme="minorHAnsi" w:hAnsiTheme="minorHAnsi" w:cstheme="minorHAnsi"/>
                  <w:szCs w:val="24"/>
                </w:rPr>
                <w:t>@linesa.lt</w:t>
              </w:r>
            </w:hyperlink>
          </w:p>
          <w:p w14:paraId="3F675CC5" w14:textId="77777777" w:rsidR="00AC367A" w:rsidRPr="004D76FF" w:rsidRDefault="00AC367A" w:rsidP="00374CD8">
            <w:pPr>
              <w:rPr>
                <w:rStyle w:val="Hyperlink"/>
                <w:rFonts w:asciiTheme="minorHAnsi" w:hAnsiTheme="minorHAnsi" w:cstheme="minorHAnsi"/>
                <w:color w:val="FF0000"/>
                <w:szCs w:val="24"/>
              </w:rPr>
            </w:pPr>
          </w:p>
          <w:p w14:paraId="00D04DE3" w14:textId="77777777" w:rsidR="00AC367A" w:rsidRPr="004D76FF" w:rsidRDefault="00AC367A" w:rsidP="00374CD8">
            <w:pPr>
              <w:rPr>
                <w:rStyle w:val="Hyperlink"/>
                <w:rFonts w:asciiTheme="minorHAnsi" w:hAnsiTheme="minorHAnsi" w:cstheme="minorHAnsi"/>
                <w:color w:val="FF0000"/>
                <w:szCs w:val="24"/>
              </w:rPr>
            </w:pPr>
          </w:p>
          <w:p w14:paraId="474BFB28" w14:textId="77777777" w:rsidR="00AC367A" w:rsidRPr="004D76FF" w:rsidRDefault="00AC367A" w:rsidP="00374CD8">
            <w:pPr>
              <w:rPr>
                <w:rStyle w:val="Hyperlink"/>
                <w:rFonts w:asciiTheme="minorHAnsi" w:hAnsiTheme="minorHAnsi" w:cstheme="minorHAnsi"/>
                <w:color w:val="FF0000"/>
                <w:szCs w:val="24"/>
              </w:rPr>
            </w:pPr>
          </w:p>
          <w:p w14:paraId="17CC18BA" w14:textId="77777777" w:rsidR="00AC367A" w:rsidRPr="004D76FF" w:rsidRDefault="00AC367A" w:rsidP="00374CD8">
            <w:pPr>
              <w:rPr>
                <w:rStyle w:val="Hyperlink"/>
                <w:rFonts w:asciiTheme="minorHAnsi" w:hAnsiTheme="minorHAnsi" w:cstheme="minorHAnsi"/>
                <w:color w:val="FF0000"/>
                <w:szCs w:val="24"/>
              </w:rPr>
            </w:pPr>
          </w:p>
          <w:p w14:paraId="43BA3B5A" w14:textId="77777777" w:rsidR="00AC367A" w:rsidRPr="004D76FF" w:rsidRDefault="00AC367A" w:rsidP="00374CD8">
            <w:pPr>
              <w:rPr>
                <w:rStyle w:val="Hyperlink"/>
                <w:rFonts w:asciiTheme="minorHAnsi" w:hAnsiTheme="minorHAnsi" w:cstheme="minorHAnsi"/>
                <w:color w:val="FF0000"/>
                <w:szCs w:val="24"/>
              </w:rPr>
            </w:pPr>
          </w:p>
          <w:p w14:paraId="09E52579" w14:textId="77777777" w:rsidR="00AC367A" w:rsidRPr="004D76FF" w:rsidRDefault="00AC367A" w:rsidP="00374CD8">
            <w:pPr>
              <w:rPr>
                <w:rStyle w:val="Hyperlink"/>
                <w:rFonts w:asciiTheme="minorHAnsi" w:hAnsiTheme="minorHAnsi" w:cstheme="minorHAnsi"/>
                <w:color w:val="FF0000"/>
                <w:szCs w:val="24"/>
              </w:rPr>
            </w:pPr>
          </w:p>
          <w:p w14:paraId="17B0A4E7" w14:textId="77777777" w:rsidR="00AC367A" w:rsidRPr="004D76FF" w:rsidRDefault="00AC367A" w:rsidP="00374CD8">
            <w:pPr>
              <w:rPr>
                <w:rStyle w:val="Hyperlink"/>
                <w:rFonts w:asciiTheme="minorHAnsi" w:hAnsiTheme="minorHAnsi" w:cstheme="minorHAnsi"/>
                <w:color w:val="FF0000"/>
                <w:szCs w:val="24"/>
              </w:rPr>
            </w:pPr>
          </w:p>
          <w:p w14:paraId="017FFD68" w14:textId="20E2536B" w:rsidR="00AC367A" w:rsidRPr="004D76FF" w:rsidRDefault="00AC367A" w:rsidP="00374CD8">
            <w:pPr>
              <w:rPr>
                <w:rFonts w:asciiTheme="minorHAnsi" w:hAnsiTheme="minorHAnsi" w:cstheme="minorHAnsi"/>
                <w:color w:val="4472C4"/>
                <w:kern w:val="2"/>
                <w:szCs w:val="24"/>
              </w:rPr>
            </w:pPr>
            <w:r w:rsidRPr="004D76FF">
              <w:rPr>
                <w:rFonts w:asciiTheme="minorHAnsi" w:hAnsiTheme="minorHAnsi" w:cstheme="minorHAnsi"/>
                <w:szCs w:val="24"/>
              </w:rPr>
              <w:lastRenderedPageBreak/>
              <w:t xml:space="preserve">2.1.1. </w:t>
            </w:r>
            <w:r w:rsidR="007D6F38">
              <w:rPr>
                <w:rFonts w:asciiTheme="minorHAnsi" w:hAnsiTheme="minorHAnsi" w:cstheme="minorHAnsi"/>
                <w:szCs w:val="24"/>
              </w:rPr>
              <w:t>Lauryna Naprušytė</w:t>
            </w:r>
            <w:r w:rsidRPr="004D76FF">
              <w:rPr>
                <w:rFonts w:asciiTheme="minorHAnsi" w:hAnsiTheme="minorHAnsi" w:cstheme="minorHAnsi"/>
                <w:szCs w:val="24"/>
              </w:rPr>
              <w:t xml:space="preserve">, viešųjų pirkimų specialistė, el. p. </w:t>
            </w:r>
            <w:proofErr w:type="spellStart"/>
            <w:r w:rsidR="007D6F38">
              <w:rPr>
                <w:rFonts w:asciiTheme="minorHAnsi" w:hAnsiTheme="minorHAnsi" w:cstheme="minorHAnsi"/>
                <w:szCs w:val="24"/>
              </w:rPr>
              <w:t>lauryna.naprusyte</w:t>
            </w:r>
            <w:r w:rsidRPr="004D76FF">
              <w:rPr>
                <w:rFonts w:asciiTheme="minorHAnsi" w:hAnsiTheme="minorHAnsi" w:cstheme="minorHAnsi"/>
                <w:szCs w:val="24"/>
              </w:rPr>
              <w:t>@linesa.lt</w:t>
            </w:r>
            <w:proofErr w:type="spellEnd"/>
            <w:r w:rsidRPr="004D76FF">
              <w:rPr>
                <w:rFonts w:asciiTheme="minorHAnsi" w:hAnsiTheme="minorHAnsi" w:cstheme="minorHAnsi"/>
                <w:szCs w:val="24"/>
              </w:rPr>
              <w:t>, jai nesant - pavaduojantys Užsakovo atstovai.</w:t>
            </w:r>
          </w:p>
        </w:tc>
      </w:tr>
      <w:tr w:rsidR="005A5832" w:rsidRPr="004D76FF" w14:paraId="17A4E02F" w14:textId="77777777" w:rsidTr="0294A398">
        <w:trPr>
          <w:trHeight w:val="300"/>
        </w:trPr>
        <w:tc>
          <w:tcPr>
            <w:tcW w:w="2704" w:type="dxa"/>
            <w:gridSpan w:val="2"/>
          </w:tcPr>
          <w:p w14:paraId="146E8BAE" w14:textId="06597C81" w:rsidR="005A5832" w:rsidRPr="004D76FF" w:rsidRDefault="00A10867" w:rsidP="0294A398">
            <w:pPr>
              <w:rPr>
                <w:rFonts w:asciiTheme="minorHAnsi" w:hAnsiTheme="minorHAnsi" w:cstheme="minorHAnsi"/>
                <w:b/>
                <w:bCs/>
                <w:kern w:val="2"/>
              </w:rPr>
            </w:pPr>
            <w:r w:rsidRPr="004D76FF">
              <w:rPr>
                <w:rFonts w:asciiTheme="minorHAnsi" w:hAnsiTheme="minorHAnsi" w:cstheme="minorHAnsi"/>
                <w:b/>
                <w:bCs/>
                <w:kern w:val="2"/>
              </w:rPr>
              <w:lastRenderedPageBreak/>
              <w:t xml:space="preserve">2.2. </w:t>
            </w:r>
            <w:r w:rsidR="00AC367A" w:rsidRPr="004D76FF">
              <w:rPr>
                <w:rFonts w:asciiTheme="minorHAnsi" w:hAnsiTheme="minorHAnsi" w:cstheme="minorHAnsi"/>
                <w:b/>
                <w:bCs/>
                <w:szCs w:val="24"/>
              </w:rPr>
              <w:t>Paslaugų teikėjo kontaktiniai asmenys, atsakingi už Sutarties vykdymą</w:t>
            </w:r>
          </w:p>
        </w:tc>
        <w:tc>
          <w:tcPr>
            <w:tcW w:w="6831" w:type="dxa"/>
            <w:gridSpan w:val="2"/>
          </w:tcPr>
          <w:p w14:paraId="7B6DE845" w14:textId="77777777" w:rsidR="005A5832" w:rsidRPr="004D76FF" w:rsidRDefault="005A5832" w:rsidP="00374CD8">
            <w:pPr>
              <w:rPr>
                <w:rFonts w:asciiTheme="minorHAnsi" w:hAnsiTheme="minorHAnsi" w:cstheme="minorHAnsi"/>
                <w:color w:val="4472C4"/>
                <w:kern w:val="2"/>
                <w:szCs w:val="24"/>
              </w:rPr>
            </w:pPr>
          </w:p>
          <w:p w14:paraId="10C6B7F4" w14:textId="77777777" w:rsidR="002C3811" w:rsidRPr="004D76FF" w:rsidRDefault="002C3811" w:rsidP="00374CD8">
            <w:pPr>
              <w:rPr>
                <w:rFonts w:asciiTheme="minorHAnsi" w:hAnsiTheme="minorHAnsi" w:cstheme="minorHAnsi"/>
                <w:color w:val="4472C4"/>
                <w:kern w:val="2"/>
                <w:szCs w:val="24"/>
              </w:rPr>
            </w:pPr>
          </w:p>
          <w:p w14:paraId="395D2EF9" w14:textId="77777777" w:rsidR="002C3811" w:rsidRPr="004D76FF" w:rsidRDefault="002C3811" w:rsidP="00374CD8">
            <w:pPr>
              <w:rPr>
                <w:rFonts w:asciiTheme="minorHAnsi" w:hAnsiTheme="minorHAnsi" w:cstheme="minorHAnsi"/>
                <w:color w:val="4472C4"/>
                <w:kern w:val="2"/>
                <w:szCs w:val="24"/>
              </w:rPr>
            </w:pPr>
          </w:p>
          <w:p w14:paraId="6FF1505D" w14:textId="48E41E20" w:rsidR="002C3811" w:rsidRPr="004D76FF" w:rsidRDefault="002C3811" w:rsidP="00374CD8">
            <w:pPr>
              <w:rPr>
                <w:rFonts w:asciiTheme="minorHAnsi" w:hAnsiTheme="minorHAnsi" w:cstheme="minorHAnsi"/>
                <w:color w:val="4472C4"/>
                <w:kern w:val="2"/>
                <w:szCs w:val="24"/>
              </w:rPr>
            </w:pPr>
          </w:p>
        </w:tc>
      </w:tr>
      <w:tr w:rsidR="005A5832" w:rsidRPr="004D76FF" w14:paraId="4A640CBD" w14:textId="77777777" w:rsidTr="0294A398">
        <w:trPr>
          <w:trHeight w:val="300"/>
        </w:trPr>
        <w:tc>
          <w:tcPr>
            <w:tcW w:w="9535" w:type="dxa"/>
            <w:gridSpan w:val="4"/>
          </w:tcPr>
          <w:p w14:paraId="2B392598"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3. SUTARTIES DALYKAS</w:t>
            </w:r>
          </w:p>
        </w:tc>
      </w:tr>
      <w:tr w:rsidR="005A5832" w:rsidRPr="004D76FF" w14:paraId="7A151A7C" w14:textId="77777777" w:rsidTr="0294A398">
        <w:trPr>
          <w:trHeight w:val="300"/>
        </w:trPr>
        <w:tc>
          <w:tcPr>
            <w:tcW w:w="2704" w:type="dxa"/>
            <w:gridSpan w:val="2"/>
          </w:tcPr>
          <w:p w14:paraId="7B49844D"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3.1. Sutarties dalykas </w:t>
            </w:r>
          </w:p>
        </w:tc>
        <w:tc>
          <w:tcPr>
            <w:tcW w:w="6831" w:type="dxa"/>
            <w:gridSpan w:val="2"/>
          </w:tcPr>
          <w:p w14:paraId="4E656F6A" w14:textId="13964F94" w:rsidR="005A5832" w:rsidRPr="004D76FF" w:rsidRDefault="004F492B">
            <w:pPr>
              <w:rPr>
                <w:rFonts w:asciiTheme="minorHAnsi" w:hAnsiTheme="minorHAnsi" w:cstheme="minorHAnsi"/>
                <w:color w:val="000000"/>
                <w:kern w:val="2"/>
                <w:szCs w:val="24"/>
              </w:rPr>
            </w:pPr>
            <w:r w:rsidRPr="004D76FF">
              <w:rPr>
                <w:rFonts w:asciiTheme="minorHAnsi" w:eastAsia="Calibri" w:hAnsiTheme="minorHAnsi" w:cstheme="minorHAnsi"/>
                <w:color w:val="000000" w:themeColor="text1"/>
                <w:szCs w:val="24"/>
              </w:rPr>
              <w:t xml:space="preserve">Perkančioji organizacija numato </w:t>
            </w:r>
            <w:bookmarkStart w:id="0" w:name="_Hlk181143403"/>
            <w:r w:rsidRPr="004D76FF">
              <w:rPr>
                <w:rFonts w:asciiTheme="minorHAnsi" w:eastAsia="Calibri" w:hAnsiTheme="minorHAnsi" w:cstheme="minorHAnsi"/>
                <w:color w:val="000000" w:themeColor="text1"/>
                <w:szCs w:val="24"/>
              </w:rPr>
              <w:t xml:space="preserve">įsigyti </w:t>
            </w:r>
            <w:bookmarkEnd w:id="0"/>
            <w:r w:rsidRPr="004D76FF">
              <w:rPr>
                <w:rFonts w:asciiTheme="minorHAnsi" w:eastAsia="Calibri" w:hAnsiTheme="minorHAnsi" w:cstheme="minorHAnsi"/>
                <w:szCs w:val="24"/>
              </w:rPr>
              <w:t>šias paslaugas- „</w:t>
            </w:r>
            <w:r w:rsidR="00E45C23">
              <w:rPr>
                <w:rFonts w:asciiTheme="minorHAnsi" w:hAnsiTheme="minorHAnsi" w:cstheme="minorHAnsi"/>
                <w:b/>
                <w:bCs/>
                <w:color w:val="000000"/>
                <w:szCs w:val="24"/>
              </w:rPr>
              <w:t xml:space="preserve">Kvalifikacijos tobulinimo </w:t>
            </w:r>
            <w:r w:rsidR="005B6498">
              <w:rPr>
                <w:rFonts w:asciiTheme="minorHAnsi" w:hAnsiTheme="minorHAnsi" w:cstheme="minorHAnsi"/>
                <w:b/>
                <w:bCs/>
                <w:color w:val="000000"/>
                <w:szCs w:val="24"/>
              </w:rPr>
              <w:t>programos „</w:t>
            </w:r>
            <w:r w:rsidR="00312847">
              <w:rPr>
                <w:rFonts w:asciiTheme="minorHAnsi" w:hAnsiTheme="minorHAnsi" w:cstheme="minorHAnsi"/>
                <w:b/>
                <w:bCs/>
                <w:color w:val="000000"/>
                <w:szCs w:val="24"/>
              </w:rPr>
              <w:t xml:space="preserve">Ateities karjerai  būtinų </w:t>
            </w:r>
            <w:r w:rsidR="00B94B35">
              <w:rPr>
                <w:rFonts w:asciiTheme="minorHAnsi" w:hAnsiTheme="minorHAnsi" w:cstheme="minorHAnsi"/>
                <w:b/>
                <w:bCs/>
                <w:color w:val="000000"/>
                <w:szCs w:val="24"/>
              </w:rPr>
              <w:t>kompetencijų ugdymas švietimo praktikoje</w:t>
            </w:r>
            <w:r w:rsidRPr="004D76FF">
              <w:rPr>
                <w:rFonts w:asciiTheme="minorHAnsi" w:hAnsiTheme="minorHAnsi" w:cstheme="minorHAnsi"/>
                <w:i/>
                <w:szCs w:val="24"/>
              </w:rPr>
              <w:t>“</w:t>
            </w:r>
            <w:r w:rsidR="00B94B35">
              <w:rPr>
                <w:rFonts w:asciiTheme="minorHAnsi" w:hAnsiTheme="minorHAnsi" w:cstheme="minorHAnsi"/>
                <w:i/>
                <w:szCs w:val="24"/>
              </w:rPr>
              <w:t xml:space="preserve"> </w:t>
            </w:r>
            <w:r w:rsidR="00595C28" w:rsidRPr="00595C28">
              <w:rPr>
                <w:rFonts w:asciiTheme="minorHAnsi" w:hAnsiTheme="minorHAnsi" w:cstheme="minorHAnsi"/>
                <w:b/>
                <w:bCs/>
                <w:iCs/>
                <w:szCs w:val="24"/>
              </w:rPr>
              <w:t xml:space="preserve">skaitmenizavimo </w:t>
            </w:r>
            <w:r w:rsidR="00595C28">
              <w:rPr>
                <w:rFonts w:asciiTheme="minorHAnsi" w:hAnsiTheme="minorHAnsi" w:cstheme="minorHAnsi"/>
                <w:b/>
                <w:bCs/>
                <w:iCs/>
                <w:szCs w:val="24"/>
              </w:rPr>
              <w:t>paslaug</w:t>
            </w:r>
            <w:r w:rsidR="00470789">
              <w:rPr>
                <w:rFonts w:asciiTheme="minorHAnsi" w:hAnsiTheme="minorHAnsi" w:cstheme="minorHAnsi"/>
                <w:b/>
                <w:bCs/>
                <w:iCs/>
                <w:szCs w:val="24"/>
              </w:rPr>
              <w:t>os</w:t>
            </w:r>
            <w:r w:rsidR="00595C28">
              <w:rPr>
                <w:rFonts w:asciiTheme="minorHAnsi" w:hAnsiTheme="minorHAnsi" w:cstheme="minorHAnsi"/>
                <w:b/>
                <w:bCs/>
                <w:iCs/>
                <w:szCs w:val="24"/>
              </w:rPr>
              <w:t xml:space="preserve"> MUKIS platformoje</w:t>
            </w:r>
            <w:r w:rsidR="00111927">
              <w:rPr>
                <w:rFonts w:asciiTheme="minorHAnsi" w:hAnsiTheme="minorHAnsi" w:cstheme="minorHAnsi"/>
                <w:i/>
                <w:szCs w:val="24"/>
              </w:rPr>
              <w:t>“</w:t>
            </w:r>
            <w:r w:rsidRPr="004D76FF">
              <w:rPr>
                <w:rFonts w:asciiTheme="minorHAnsi" w:hAnsiTheme="minorHAnsi" w:cstheme="minorHAnsi"/>
                <w:color w:val="000000"/>
                <w:kern w:val="2"/>
                <w:szCs w:val="24"/>
              </w:rPr>
              <w:t xml:space="preserve"> </w:t>
            </w:r>
            <w:r w:rsidR="00A10867" w:rsidRPr="004D76FF">
              <w:rPr>
                <w:rFonts w:asciiTheme="minorHAnsi" w:hAnsiTheme="minorHAnsi" w:cstheme="minorHAnsi"/>
                <w:color w:val="000000"/>
                <w:kern w:val="2"/>
                <w:szCs w:val="24"/>
              </w:rPr>
              <w:t>(toliau – P</w:t>
            </w:r>
            <w:r w:rsidRPr="004D76FF">
              <w:rPr>
                <w:rFonts w:asciiTheme="minorHAnsi" w:hAnsiTheme="minorHAnsi" w:cstheme="minorHAnsi"/>
                <w:color w:val="000000"/>
                <w:kern w:val="2"/>
                <w:szCs w:val="24"/>
              </w:rPr>
              <w:t>aslaugas</w:t>
            </w:r>
            <w:r w:rsidR="00A10867" w:rsidRPr="004D76FF">
              <w:rPr>
                <w:rFonts w:asciiTheme="minorHAnsi" w:hAnsiTheme="minorHAnsi" w:cstheme="minorHAnsi"/>
                <w:color w:val="000000"/>
                <w:kern w:val="2"/>
                <w:szCs w:val="24"/>
              </w:rPr>
              <w:t>).</w:t>
            </w:r>
          </w:p>
          <w:p w14:paraId="24700FA6" w14:textId="602C5A9A" w:rsidR="005A5832" w:rsidRPr="004D76FF" w:rsidRDefault="00A10867">
            <w:pPr>
              <w:rPr>
                <w:rFonts w:asciiTheme="minorHAnsi" w:hAnsiTheme="minorHAnsi" w:cstheme="minorHAnsi"/>
                <w:color w:val="000000"/>
                <w:kern w:val="2"/>
                <w:szCs w:val="24"/>
              </w:rPr>
            </w:pPr>
            <w:r w:rsidRPr="004D76FF">
              <w:rPr>
                <w:rFonts w:asciiTheme="minorHAnsi" w:hAnsiTheme="minorHAnsi" w:cstheme="minorHAnsi"/>
                <w:color w:val="000000"/>
                <w:kern w:val="2"/>
                <w:szCs w:val="24"/>
              </w:rPr>
              <w:t>Išsamus P</w:t>
            </w:r>
            <w:r w:rsidR="00FE3FF5" w:rsidRPr="004D76FF">
              <w:rPr>
                <w:rFonts w:asciiTheme="minorHAnsi" w:hAnsiTheme="minorHAnsi" w:cstheme="minorHAnsi"/>
                <w:color w:val="000000"/>
                <w:kern w:val="2"/>
                <w:szCs w:val="24"/>
              </w:rPr>
              <w:t>aslaugų</w:t>
            </w:r>
            <w:r w:rsidRPr="004D76FF">
              <w:rPr>
                <w:rFonts w:asciiTheme="minorHAnsi" w:hAnsiTheme="minorHAnsi" w:cstheme="minorHAnsi"/>
                <w:color w:val="000000"/>
                <w:kern w:val="2"/>
                <w:szCs w:val="24"/>
              </w:rPr>
              <w:t xml:space="preserve"> aprašymas ir kiti reikalavimai </w:t>
            </w:r>
            <w:r w:rsidR="004C10B3" w:rsidRPr="004D76FF">
              <w:rPr>
                <w:rFonts w:asciiTheme="minorHAnsi" w:hAnsiTheme="minorHAnsi" w:cstheme="minorHAnsi"/>
                <w:color w:val="000000"/>
                <w:kern w:val="2"/>
                <w:szCs w:val="24"/>
              </w:rPr>
              <w:t>Paslaugoms</w:t>
            </w:r>
            <w:r w:rsidRPr="004D76FF">
              <w:rPr>
                <w:rFonts w:asciiTheme="minorHAnsi" w:hAnsiTheme="minorHAnsi" w:cstheme="minorHAnsi"/>
                <w:color w:val="000000"/>
                <w:kern w:val="2"/>
                <w:szCs w:val="24"/>
              </w:rPr>
              <w:t xml:space="preserve"> nustatyti Sutarties priede Nr</w:t>
            </w:r>
            <w:r w:rsidRPr="00B067F7">
              <w:rPr>
                <w:rFonts w:asciiTheme="minorHAnsi" w:hAnsiTheme="minorHAnsi" w:cstheme="minorHAnsi"/>
                <w:kern w:val="2"/>
                <w:szCs w:val="24"/>
              </w:rPr>
              <w:t>. [</w:t>
            </w:r>
            <w:r w:rsidR="00BF1AB4">
              <w:rPr>
                <w:rFonts w:asciiTheme="minorHAnsi" w:hAnsiTheme="minorHAnsi" w:cstheme="minorHAnsi"/>
                <w:kern w:val="2"/>
                <w:szCs w:val="24"/>
              </w:rPr>
              <w:t>1</w:t>
            </w:r>
            <w:r w:rsidRPr="00B067F7">
              <w:rPr>
                <w:rFonts w:asciiTheme="minorHAnsi" w:hAnsiTheme="minorHAnsi" w:cstheme="minorHAnsi"/>
                <w:kern w:val="2"/>
                <w:szCs w:val="24"/>
              </w:rPr>
              <w:t xml:space="preserve">] </w:t>
            </w:r>
            <w:r w:rsidRPr="004D76FF">
              <w:rPr>
                <w:rFonts w:asciiTheme="minorHAnsi" w:hAnsiTheme="minorHAnsi" w:cstheme="minorHAnsi"/>
                <w:color w:val="000000"/>
                <w:kern w:val="2"/>
                <w:szCs w:val="24"/>
              </w:rPr>
              <w:t>„Techninė specifikacija“ (toliau – Techninė specifikacija) ir Sutarties priede Nr. [</w:t>
            </w:r>
            <w:r w:rsidR="00BF1AB4">
              <w:rPr>
                <w:rFonts w:asciiTheme="minorHAnsi" w:hAnsiTheme="minorHAnsi" w:cstheme="minorHAnsi"/>
                <w:color w:val="000000"/>
                <w:kern w:val="2"/>
                <w:szCs w:val="24"/>
              </w:rPr>
              <w:t>2</w:t>
            </w:r>
            <w:r w:rsidRPr="004D76FF">
              <w:rPr>
                <w:rFonts w:asciiTheme="minorHAnsi" w:hAnsiTheme="minorHAnsi" w:cstheme="minorHAnsi"/>
                <w:color w:val="000000"/>
                <w:kern w:val="2"/>
                <w:szCs w:val="24"/>
              </w:rPr>
              <w:t>] „Pasiūlym</w:t>
            </w:r>
            <w:r w:rsidR="00954918">
              <w:rPr>
                <w:rFonts w:asciiTheme="minorHAnsi" w:hAnsiTheme="minorHAnsi" w:cstheme="minorHAnsi"/>
                <w:color w:val="000000"/>
                <w:kern w:val="2"/>
                <w:szCs w:val="24"/>
              </w:rPr>
              <w:t>o forma</w:t>
            </w:r>
            <w:r w:rsidRPr="004D76FF">
              <w:rPr>
                <w:rFonts w:asciiTheme="minorHAnsi" w:hAnsiTheme="minorHAnsi" w:cstheme="minorHAnsi"/>
                <w:color w:val="000000"/>
                <w:kern w:val="2"/>
                <w:szCs w:val="24"/>
              </w:rPr>
              <w:t>“.</w:t>
            </w:r>
          </w:p>
        </w:tc>
      </w:tr>
      <w:tr w:rsidR="005A5832" w:rsidRPr="004D76FF" w14:paraId="0023E2B5" w14:textId="77777777" w:rsidTr="0294A398">
        <w:trPr>
          <w:trHeight w:val="300"/>
        </w:trPr>
        <w:tc>
          <w:tcPr>
            <w:tcW w:w="2704" w:type="dxa"/>
            <w:gridSpan w:val="2"/>
          </w:tcPr>
          <w:p w14:paraId="16A5F651"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3.2. Pirkimo numeris</w:t>
            </w:r>
          </w:p>
        </w:tc>
        <w:tc>
          <w:tcPr>
            <w:tcW w:w="6831" w:type="dxa"/>
            <w:gridSpan w:val="2"/>
          </w:tcPr>
          <w:p w14:paraId="77E75139" w14:textId="4E7512F9" w:rsidR="005A5832" w:rsidRPr="004D76FF" w:rsidRDefault="00DD073E">
            <w:pPr>
              <w:rPr>
                <w:rFonts w:asciiTheme="minorHAnsi" w:hAnsiTheme="minorHAnsi" w:cstheme="minorHAnsi"/>
                <w:kern w:val="2"/>
                <w:szCs w:val="24"/>
              </w:rPr>
            </w:pPr>
            <w:r w:rsidRPr="00DD073E">
              <w:rPr>
                <w:rFonts w:asciiTheme="minorHAnsi" w:hAnsiTheme="minorHAnsi" w:cstheme="minorHAnsi"/>
                <w:kern w:val="2"/>
                <w:szCs w:val="24"/>
              </w:rPr>
              <w:t>PU-</w:t>
            </w:r>
            <w:r w:rsidR="00212A52">
              <w:rPr>
                <w:rFonts w:asciiTheme="minorHAnsi" w:hAnsiTheme="minorHAnsi" w:cstheme="minorHAnsi"/>
                <w:kern w:val="2"/>
                <w:szCs w:val="24"/>
              </w:rPr>
              <w:t xml:space="preserve">372, </w:t>
            </w:r>
            <w:r w:rsidR="00212A52" w:rsidRPr="00D97A8A">
              <w:rPr>
                <w:rFonts w:asciiTheme="minorHAnsi" w:hAnsiTheme="minorHAnsi" w:cstheme="minorHAnsi"/>
                <w:b/>
                <w:bCs/>
                <w:kern w:val="2"/>
                <w:szCs w:val="24"/>
              </w:rPr>
              <w:t>CVPIS Nr.</w:t>
            </w:r>
            <w:r w:rsidR="00212A52">
              <w:rPr>
                <w:rFonts w:asciiTheme="minorHAnsi" w:hAnsiTheme="minorHAnsi" w:cstheme="minorHAnsi"/>
                <w:kern w:val="2"/>
                <w:szCs w:val="24"/>
              </w:rPr>
              <w:t xml:space="preserve"> </w:t>
            </w:r>
          </w:p>
        </w:tc>
      </w:tr>
      <w:tr w:rsidR="005A5832" w:rsidRPr="004D76FF" w14:paraId="4354176C" w14:textId="77777777" w:rsidTr="0294A398">
        <w:trPr>
          <w:trHeight w:val="300"/>
        </w:trPr>
        <w:tc>
          <w:tcPr>
            <w:tcW w:w="2704" w:type="dxa"/>
            <w:gridSpan w:val="2"/>
          </w:tcPr>
          <w:p w14:paraId="7BBCFBEA"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470C70E7" w14:textId="61D67CDE" w:rsidR="005A5832" w:rsidRPr="004C28C0" w:rsidRDefault="004C28C0" w:rsidP="00954918">
            <w:pPr>
              <w:rPr>
                <w:rFonts w:asciiTheme="minorHAnsi" w:hAnsiTheme="minorHAnsi" w:cstheme="minorHAnsi"/>
                <w:color w:val="000000" w:themeColor="text1"/>
                <w:kern w:val="2"/>
                <w:szCs w:val="24"/>
              </w:rPr>
            </w:pPr>
            <w:r w:rsidRPr="004C28C0">
              <w:rPr>
                <w:rFonts w:asciiTheme="minorHAnsi" w:hAnsiTheme="minorHAnsi" w:cstheme="minorHAnsi"/>
                <w:szCs w:val="24"/>
              </w:rPr>
              <w:t xml:space="preserve">Pirkimas vykdomas įgyvendinant projektą „Profesinis orientavimas – prieinamas visiems“ (10-020-P-0001), </w:t>
            </w:r>
            <w:r w:rsidRPr="004C28C0">
              <w:rPr>
                <w:rFonts w:asciiTheme="minorHAnsi" w:hAnsiTheme="minorHAnsi" w:cstheme="minorHAnsi"/>
                <w:szCs w:val="24"/>
                <w:shd w:val="clear" w:color="auto" w:fill="FFFFFF"/>
              </w:rPr>
              <w:t>finansuojamą Europos Sąjungos fondų „Europos socialinis fondas +“ (ESF+) ir Bendrojo finansavimo lėšomis.</w:t>
            </w:r>
          </w:p>
        </w:tc>
      </w:tr>
      <w:tr w:rsidR="005A5832" w:rsidRPr="004D76FF" w14:paraId="6009D207" w14:textId="77777777" w:rsidTr="0294A398">
        <w:trPr>
          <w:trHeight w:val="300"/>
        </w:trPr>
        <w:tc>
          <w:tcPr>
            <w:tcW w:w="9535" w:type="dxa"/>
            <w:gridSpan w:val="4"/>
          </w:tcPr>
          <w:p w14:paraId="0C136B58" w14:textId="743D8116"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4. P</w:t>
            </w:r>
            <w:r w:rsidR="008C168C" w:rsidRPr="004D76FF">
              <w:rPr>
                <w:rFonts w:asciiTheme="minorHAnsi" w:hAnsiTheme="minorHAnsi" w:cstheme="minorHAnsi"/>
                <w:b/>
                <w:bCs/>
                <w:kern w:val="2"/>
                <w:szCs w:val="24"/>
              </w:rPr>
              <w:t>ASLAUGŲ</w:t>
            </w:r>
            <w:r w:rsidRPr="004D76FF">
              <w:rPr>
                <w:rFonts w:asciiTheme="minorHAnsi" w:hAnsiTheme="minorHAnsi" w:cstheme="minorHAnsi"/>
                <w:b/>
                <w:bCs/>
                <w:kern w:val="2"/>
                <w:szCs w:val="24"/>
              </w:rPr>
              <w:t xml:space="preserve"> </w:t>
            </w:r>
            <w:r w:rsidR="008C168C" w:rsidRPr="004D76FF">
              <w:rPr>
                <w:rFonts w:asciiTheme="minorHAnsi" w:hAnsiTheme="minorHAnsi" w:cstheme="minorHAnsi"/>
                <w:b/>
                <w:bCs/>
                <w:kern w:val="2"/>
                <w:szCs w:val="24"/>
              </w:rPr>
              <w:t>SUTEIKIMO</w:t>
            </w:r>
            <w:r w:rsidRPr="004D76FF">
              <w:rPr>
                <w:rFonts w:asciiTheme="minorHAnsi" w:hAnsiTheme="minorHAnsi" w:cstheme="minorHAnsi"/>
                <w:b/>
                <w:bCs/>
                <w:kern w:val="2"/>
                <w:szCs w:val="24"/>
              </w:rPr>
              <w:t xml:space="preserve"> TERMINAI </w:t>
            </w:r>
          </w:p>
        </w:tc>
      </w:tr>
      <w:tr w:rsidR="005A5832" w:rsidRPr="004D76FF" w14:paraId="6DDEBE30" w14:textId="77777777" w:rsidTr="0294A398">
        <w:trPr>
          <w:trHeight w:val="300"/>
        </w:trPr>
        <w:tc>
          <w:tcPr>
            <w:tcW w:w="2704" w:type="dxa"/>
            <w:gridSpan w:val="2"/>
          </w:tcPr>
          <w:p w14:paraId="73CB462F" w14:textId="51F8411B"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4.1. </w:t>
            </w:r>
            <w:r w:rsidR="00B70ADE" w:rsidRPr="004D76FF">
              <w:rPr>
                <w:rFonts w:asciiTheme="minorHAnsi" w:hAnsiTheme="minorHAnsi" w:cstheme="minorHAnsi"/>
                <w:b/>
                <w:bCs/>
                <w:kern w:val="2"/>
                <w:szCs w:val="24"/>
              </w:rPr>
              <w:t>Paslaugų suteikimo terminai</w:t>
            </w:r>
          </w:p>
          <w:p w14:paraId="58506BA3" w14:textId="77777777" w:rsidR="005A5832" w:rsidRPr="004D76FF" w:rsidRDefault="005A5832">
            <w:pPr>
              <w:rPr>
                <w:rFonts w:asciiTheme="minorHAnsi" w:hAnsiTheme="minorHAnsi" w:cstheme="minorHAnsi"/>
                <w:b/>
                <w:bCs/>
                <w:kern w:val="2"/>
                <w:szCs w:val="24"/>
              </w:rPr>
            </w:pPr>
          </w:p>
          <w:p w14:paraId="203E4214" w14:textId="77777777" w:rsidR="005A5832" w:rsidRPr="004D76FF" w:rsidRDefault="005A5832">
            <w:pPr>
              <w:rPr>
                <w:rFonts w:asciiTheme="minorHAnsi" w:hAnsiTheme="minorHAnsi" w:cstheme="minorHAnsi"/>
                <w:b/>
                <w:bCs/>
                <w:kern w:val="2"/>
                <w:szCs w:val="24"/>
              </w:rPr>
            </w:pPr>
          </w:p>
          <w:p w14:paraId="0F79C865" w14:textId="77777777" w:rsidR="005A5832" w:rsidRPr="004D76FF" w:rsidRDefault="005A5832">
            <w:pPr>
              <w:rPr>
                <w:rFonts w:asciiTheme="minorHAnsi" w:hAnsiTheme="minorHAnsi" w:cstheme="minorHAnsi"/>
                <w:b/>
                <w:bCs/>
                <w:kern w:val="2"/>
                <w:szCs w:val="24"/>
              </w:rPr>
            </w:pPr>
          </w:p>
          <w:p w14:paraId="3C1BA622" w14:textId="77777777" w:rsidR="005A5832" w:rsidRPr="004D76FF" w:rsidRDefault="005A5832">
            <w:pPr>
              <w:rPr>
                <w:rFonts w:asciiTheme="minorHAnsi" w:hAnsiTheme="minorHAnsi" w:cstheme="minorHAnsi"/>
                <w:b/>
                <w:bCs/>
                <w:kern w:val="2"/>
                <w:szCs w:val="24"/>
              </w:rPr>
            </w:pPr>
          </w:p>
          <w:p w14:paraId="0BC136FA" w14:textId="58D34BE7" w:rsidR="005A5832" w:rsidRPr="004D76FF" w:rsidRDefault="005A5832">
            <w:pPr>
              <w:rPr>
                <w:rFonts w:asciiTheme="minorHAnsi" w:hAnsiTheme="minorHAnsi" w:cstheme="minorHAnsi"/>
                <w:b/>
                <w:bCs/>
                <w:kern w:val="2"/>
                <w:szCs w:val="24"/>
              </w:rPr>
            </w:pPr>
          </w:p>
        </w:tc>
        <w:tc>
          <w:tcPr>
            <w:tcW w:w="6831" w:type="dxa"/>
            <w:gridSpan w:val="2"/>
          </w:tcPr>
          <w:p w14:paraId="7831AC77" w14:textId="452CD819" w:rsidR="00EC1CCE" w:rsidRPr="00BC1C57" w:rsidRDefault="00DA15BA"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Paslaugos teikėjas per 5 darbo dienas nuo sutarties pasirašymo dienos, turi suderinti susitikimą su Užsakovu ir pristatyti Veiklų planą. Susitikimas vykdomas Užsakovo patalpose. Užsakovo sprendimu, susitikimas gali būti organizuojamas ir nuotoliniu būdu;</w:t>
            </w:r>
          </w:p>
          <w:p w14:paraId="7B38769C" w14:textId="1ECB8920" w:rsidR="00DA15BA" w:rsidRDefault="00707E56"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Paslaugos Teikėjas, atsižvelgęs į po pirmojo susitikimo pateiktas pastabas ir pasiūlymus, koreguoja Veiklų planą ir pateikia tvirtinti Užsakovui, kuris</w:t>
            </w:r>
            <w:r w:rsidRPr="00BC1C57">
              <w:rPr>
                <w:rFonts w:asciiTheme="minorHAnsi" w:hAnsiTheme="minorHAnsi" w:cstheme="minorHAnsi"/>
                <w:b/>
                <w:szCs w:val="24"/>
              </w:rPr>
              <w:t xml:space="preserve"> </w:t>
            </w:r>
            <w:r w:rsidRPr="00BC1C57">
              <w:rPr>
                <w:rFonts w:asciiTheme="minorHAnsi" w:hAnsiTheme="minorHAnsi" w:cstheme="minorHAnsi"/>
                <w:bCs/>
                <w:szCs w:val="24"/>
              </w:rPr>
              <w:t>ne ilgiau kaip per 5 dienas</w:t>
            </w:r>
            <w:r w:rsidRPr="00BC1C57">
              <w:rPr>
                <w:rFonts w:asciiTheme="minorHAnsi" w:hAnsiTheme="minorHAnsi" w:cstheme="minorHAnsi"/>
                <w:szCs w:val="24"/>
              </w:rPr>
              <w:t xml:space="preserve"> tvirtina galutinį Veiklų planą;</w:t>
            </w:r>
          </w:p>
          <w:p w14:paraId="59584C86" w14:textId="30C5D37F" w:rsidR="009E344D" w:rsidRPr="00BC1C57" w:rsidRDefault="009E344D" w:rsidP="00DA15BA">
            <w:pPr>
              <w:pStyle w:val="ListParagraph"/>
              <w:numPr>
                <w:ilvl w:val="0"/>
                <w:numId w:val="6"/>
              </w:numPr>
              <w:suppressAutoHyphens/>
              <w:autoSpaceDN w:val="0"/>
              <w:jc w:val="both"/>
              <w:rPr>
                <w:rFonts w:asciiTheme="minorHAnsi" w:hAnsiTheme="minorHAnsi" w:cstheme="minorHAnsi"/>
                <w:szCs w:val="24"/>
              </w:rPr>
            </w:pPr>
            <w:r>
              <w:rPr>
                <w:rFonts w:asciiTheme="minorHAnsi" w:hAnsiTheme="minorHAnsi" w:cstheme="minorHAnsi"/>
                <w:szCs w:val="24"/>
              </w:rPr>
              <w:t xml:space="preserve">Informuoti </w:t>
            </w:r>
            <w:r w:rsidR="00C036B1">
              <w:rPr>
                <w:rFonts w:asciiTheme="minorHAnsi" w:hAnsiTheme="minorHAnsi" w:cstheme="minorHAnsi"/>
                <w:szCs w:val="24"/>
              </w:rPr>
              <w:t>Užsakovą</w:t>
            </w:r>
            <w:r w:rsidR="0001457D">
              <w:rPr>
                <w:rFonts w:asciiTheme="minorHAnsi" w:hAnsiTheme="minorHAnsi" w:cstheme="minorHAnsi"/>
                <w:szCs w:val="24"/>
              </w:rPr>
              <w:t xml:space="preserve"> apie bet kokius pasikeitimus ne vėliau nei per 1 darbo dieną jiems paaiškėjus</w:t>
            </w:r>
            <w:r w:rsidR="00E721E9">
              <w:rPr>
                <w:rFonts w:asciiTheme="minorHAnsi" w:hAnsiTheme="minorHAnsi" w:cstheme="minorHAnsi"/>
                <w:szCs w:val="24"/>
              </w:rPr>
              <w:t>;</w:t>
            </w:r>
          </w:p>
          <w:p w14:paraId="31D1EFC6" w14:textId="233282C4" w:rsidR="00707E56" w:rsidRPr="00BC1C57" w:rsidRDefault="00D26609" w:rsidP="00DA15BA">
            <w:pPr>
              <w:pStyle w:val="ListParagraph"/>
              <w:numPr>
                <w:ilvl w:val="0"/>
                <w:numId w:val="6"/>
              </w:numPr>
              <w:suppressAutoHyphens/>
              <w:autoSpaceDN w:val="0"/>
              <w:jc w:val="both"/>
              <w:rPr>
                <w:rFonts w:asciiTheme="minorHAnsi" w:hAnsiTheme="minorHAnsi" w:cstheme="minorHAnsi"/>
                <w:szCs w:val="24"/>
              </w:rPr>
            </w:pPr>
            <w:r w:rsidRPr="00BC1C57">
              <w:rPr>
                <w:rFonts w:asciiTheme="minorHAnsi" w:hAnsiTheme="minorHAnsi" w:cstheme="minorHAnsi"/>
                <w:szCs w:val="24"/>
              </w:rPr>
              <w:t>Susitikimai vykdomi Užsakovo nurodytoje vietoje, jų laikas derinamas su Paslaugos teikėju likus ne mažiau kaip 5 darbo dienoms iki planuojamo susitikimo pradžios;</w:t>
            </w:r>
          </w:p>
          <w:p w14:paraId="27524C1F" w14:textId="31E85B05" w:rsidR="00D26609" w:rsidRPr="0019550E" w:rsidRDefault="00BC1C57" w:rsidP="00DA15BA">
            <w:pPr>
              <w:pStyle w:val="ListParagraph"/>
              <w:numPr>
                <w:ilvl w:val="0"/>
                <w:numId w:val="6"/>
              </w:numPr>
              <w:suppressAutoHyphens/>
              <w:autoSpaceDN w:val="0"/>
              <w:jc w:val="both"/>
              <w:rPr>
                <w:rFonts w:asciiTheme="minorHAnsi" w:hAnsiTheme="minorHAnsi" w:cstheme="minorHAnsi"/>
                <w:szCs w:val="24"/>
              </w:rPr>
            </w:pPr>
            <w:r w:rsidRPr="0019550E">
              <w:rPr>
                <w:rFonts w:asciiTheme="minorHAnsi" w:hAnsiTheme="minorHAnsi" w:cstheme="minorHAnsi"/>
                <w:szCs w:val="24"/>
              </w:rPr>
              <w:t>Paslaugos</w:t>
            </w:r>
            <w:r w:rsidR="00AE4860" w:rsidRPr="0019550E">
              <w:rPr>
                <w:rFonts w:asciiTheme="minorHAnsi" w:hAnsiTheme="minorHAnsi" w:cstheme="minorHAnsi"/>
                <w:szCs w:val="24"/>
              </w:rPr>
              <w:t xml:space="preserve"> pilnai</w:t>
            </w:r>
            <w:r w:rsidRPr="0019550E">
              <w:rPr>
                <w:rFonts w:asciiTheme="minorHAnsi" w:hAnsiTheme="minorHAnsi" w:cstheme="minorHAnsi"/>
                <w:szCs w:val="24"/>
              </w:rPr>
              <w:t xml:space="preserve"> turi būti suteiktos</w:t>
            </w:r>
            <w:r w:rsidR="005D5925" w:rsidRPr="0019550E">
              <w:rPr>
                <w:rFonts w:asciiTheme="minorHAnsi" w:hAnsiTheme="minorHAnsi" w:cstheme="minorHAnsi"/>
                <w:szCs w:val="24"/>
              </w:rPr>
              <w:t xml:space="preserve"> iki</w:t>
            </w:r>
            <w:r w:rsidR="00AE4860" w:rsidRPr="0019550E">
              <w:rPr>
                <w:rFonts w:asciiTheme="minorHAnsi" w:hAnsiTheme="minorHAnsi" w:cstheme="minorHAnsi"/>
                <w:szCs w:val="24"/>
              </w:rPr>
              <w:t xml:space="preserve"> 2026 m. gruodžio 11 d.</w:t>
            </w:r>
            <w:r w:rsidRPr="0019550E">
              <w:rPr>
                <w:rFonts w:asciiTheme="minorHAnsi" w:hAnsiTheme="minorHAnsi" w:cstheme="minorHAnsi"/>
                <w:szCs w:val="24"/>
              </w:rPr>
              <w:t xml:space="preserve"> Užsakovas Paslaugos teikėjui pateikus pagrįstą prašymą, gali priimti sprendimą pratęsti paslaugų suteikimo terminą, bet ne ilgiau kaip 60 kalendorinių dienų.</w:t>
            </w:r>
          </w:p>
          <w:p w14:paraId="32F940F0" w14:textId="058B1F4E" w:rsidR="001D07BB" w:rsidRPr="00CE1856" w:rsidRDefault="001D07BB" w:rsidP="008A0E19">
            <w:pPr>
              <w:rPr>
                <w:rFonts w:asciiTheme="minorHAnsi" w:hAnsiTheme="minorHAnsi" w:cstheme="minorHAnsi"/>
                <w:color w:val="000000" w:themeColor="text1"/>
                <w:kern w:val="2"/>
                <w:szCs w:val="24"/>
              </w:rPr>
            </w:pPr>
          </w:p>
          <w:p w14:paraId="5491866C" w14:textId="3E02D0F9" w:rsidR="001D07BB" w:rsidRPr="00CE1856" w:rsidRDefault="001D07BB" w:rsidP="008A0E19">
            <w:pPr>
              <w:rPr>
                <w:rFonts w:asciiTheme="minorHAnsi" w:hAnsiTheme="minorHAnsi" w:cstheme="minorHAnsi"/>
                <w:szCs w:val="24"/>
              </w:rPr>
            </w:pPr>
          </w:p>
        </w:tc>
      </w:tr>
      <w:tr w:rsidR="005A5832" w:rsidRPr="004D76FF" w14:paraId="4E5B9CB2" w14:textId="77777777" w:rsidTr="0294A398">
        <w:trPr>
          <w:trHeight w:val="300"/>
        </w:trPr>
        <w:tc>
          <w:tcPr>
            <w:tcW w:w="2704" w:type="dxa"/>
            <w:gridSpan w:val="2"/>
          </w:tcPr>
          <w:p w14:paraId="17E36669" w14:textId="23F4ABDF"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 xml:space="preserve">4.2. </w:t>
            </w:r>
            <w:r w:rsidR="00AC367A" w:rsidRPr="004D76FF">
              <w:rPr>
                <w:rFonts w:asciiTheme="minorHAnsi" w:hAnsiTheme="minorHAnsi" w:cstheme="minorHAnsi"/>
                <w:b/>
                <w:bCs/>
                <w:szCs w:val="24"/>
              </w:rPr>
              <w:t>Paslaugų suteikimo termino pratęsimas</w:t>
            </w:r>
          </w:p>
        </w:tc>
        <w:tc>
          <w:tcPr>
            <w:tcW w:w="6831" w:type="dxa"/>
            <w:gridSpan w:val="2"/>
          </w:tcPr>
          <w:p w14:paraId="42ABA812" w14:textId="3EB56561" w:rsidR="005A5832" w:rsidRPr="00564E58" w:rsidRDefault="00564E58" w:rsidP="003C2444">
            <w:pPr>
              <w:rPr>
                <w:rFonts w:asciiTheme="minorHAnsi" w:hAnsiTheme="minorHAnsi" w:cstheme="minorHAnsi"/>
                <w:kern w:val="2"/>
                <w:szCs w:val="24"/>
              </w:rPr>
            </w:pPr>
            <w:r w:rsidRPr="00564E58">
              <w:rPr>
                <w:rFonts w:asciiTheme="minorHAnsi" w:hAnsiTheme="minorHAnsi" w:cstheme="minorHAnsi"/>
                <w:szCs w:val="24"/>
              </w:rPr>
              <w:t>Užsakovas Paslaugos teikėjui pateikus pagrįstą prašymą, gali priimti sprendimą pratęsti paslaugų suteikimo terminą, bet ne ilgiau kaip 60 kalendorinių dienų.</w:t>
            </w:r>
          </w:p>
        </w:tc>
      </w:tr>
      <w:tr w:rsidR="005A5832" w:rsidRPr="004D76FF" w14:paraId="2FECB001" w14:textId="77777777" w:rsidTr="0294A398">
        <w:trPr>
          <w:trHeight w:val="300"/>
        </w:trPr>
        <w:tc>
          <w:tcPr>
            <w:tcW w:w="2704" w:type="dxa"/>
            <w:gridSpan w:val="2"/>
          </w:tcPr>
          <w:p w14:paraId="2B97308E" w14:textId="30497338" w:rsidR="005A5832" w:rsidRPr="005F2D66" w:rsidRDefault="00A10867">
            <w:pPr>
              <w:rPr>
                <w:rFonts w:asciiTheme="minorHAnsi" w:hAnsiTheme="minorHAnsi" w:cstheme="minorHAnsi"/>
                <w:b/>
                <w:bCs/>
                <w:kern w:val="2"/>
                <w:szCs w:val="24"/>
              </w:rPr>
            </w:pPr>
            <w:r w:rsidRPr="00B94E6F">
              <w:rPr>
                <w:rFonts w:asciiTheme="minorHAnsi" w:hAnsiTheme="minorHAnsi" w:cstheme="minorHAnsi"/>
                <w:b/>
                <w:bCs/>
                <w:kern w:val="2"/>
                <w:szCs w:val="24"/>
              </w:rPr>
              <w:t xml:space="preserve">4.3. </w:t>
            </w:r>
            <w:r w:rsidR="00AC367A" w:rsidRPr="00B94E6F">
              <w:rPr>
                <w:rFonts w:asciiTheme="minorHAnsi" w:hAnsiTheme="minorHAnsi" w:cstheme="minorHAnsi"/>
                <w:b/>
                <w:bCs/>
                <w:szCs w:val="24"/>
              </w:rPr>
              <w:t>Paslaugų teikimo tvarka</w:t>
            </w:r>
          </w:p>
        </w:tc>
        <w:tc>
          <w:tcPr>
            <w:tcW w:w="6831" w:type="dxa"/>
            <w:gridSpan w:val="2"/>
          </w:tcPr>
          <w:p w14:paraId="74234CF6" w14:textId="06EBBAE4" w:rsidR="003C65C0" w:rsidRPr="0061645E" w:rsidRDefault="00116F57"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Skaitmenizavimo</w:t>
            </w:r>
            <w:r w:rsidR="003C65C0" w:rsidRPr="0061645E">
              <w:rPr>
                <w:rFonts w:asciiTheme="minorHAnsi" w:hAnsiTheme="minorHAnsi" w:cstheme="minorHAnsi"/>
                <w:szCs w:val="24"/>
              </w:rPr>
              <w:t xml:space="preserve"> sukūrimo paslauga vykdoma pagal su Užsakovu suderintą ir po paslaugų teikimo sutarties pasirašymo patvirtintą </w:t>
            </w:r>
            <w:r w:rsidR="00E22F43" w:rsidRPr="0061645E">
              <w:rPr>
                <w:rFonts w:asciiTheme="minorHAnsi" w:hAnsiTheme="minorHAnsi" w:cstheme="minorHAnsi"/>
                <w:szCs w:val="24"/>
              </w:rPr>
              <w:t xml:space="preserve">skaitmenizavimo ir įdiegimo </w:t>
            </w:r>
            <w:r w:rsidR="003C65C0" w:rsidRPr="0061645E">
              <w:rPr>
                <w:rFonts w:asciiTheme="minorHAnsi" w:hAnsiTheme="minorHAnsi" w:cstheme="minorHAnsi"/>
                <w:szCs w:val="24"/>
              </w:rPr>
              <w:t xml:space="preserve">planą (toliau - Veiklų planas), kuriame pateikiami </w:t>
            </w:r>
            <w:r w:rsidR="00E22F43" w:rsidRPr="0061645E">
              <w:rPr>
                <w:rFonts w:asciiTheme="minorHAnsi" w:hAnsiTheme="minorHAnsi" w:cstheme="minorHAnsi"/>
                <w:szCs w:val="24"/>
              </w:rPr>
              <w:t>skaitmenizavimo ir įdiegimo etapai</w:t>
            </w:r>
            <w:r w:rsidR="007179C9" w:rsidRPr="0061645E">
              <w:rPr>
                <w:rFonts w:asciiTheme="minorHAnsi" w:hAnsiTheme="minorHAnsi" w:cstheme="minorHAnsi"/>
                <w:szCs w:val="24"/>
              </w:rPr>
              <w:t xml:space="preserve">, </w:t>
            </w:r>
            <w:r w:rsidR="003C65C0" w:rsidRPr="0061645E">
              <w:rPr>
                <w:rFonts w:asciiTheme="minorHAnsi" w:hAnsiTheme="minorHAnsi" w:cstheme="minorHAnsi"/>
                <w:szCs w:val="24"/>
              </w:rPr>
              <w:t>kalendorius ir kt. Veiklų plano forma ir pateikimo būdas derinamas su Užsakovu po sutarties pasirašymo.</w:t>
            </w:r>
          </w:p>
          <w:p w14:paraId="094C7D65" w14:textId="6C460158"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Paslaugos teikėjas, jeigu tai neprieštarauja keliamiems reikalavimams, Veiklų plane gali pasiūlyti papildomus Techninėje specifikacijoje nenumatytus, bet Teikėjo manymu būtinus pasiūlymus ir sprendimus.</w:t>
            </w:r>
          </w:p>
          <w:p w14:paraId="1E9BA2AD" w14:textId="670A7522"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Paslaugos teikėjas įsipareigoja koreguoti Veiklų planą, gavus argumentuotas Užsakovo, projekto partnerių ir (ar) kitų už projekto įgyvendinimą atsakingų asmenų pastabas.</w:t>
            </w:r>
          </w:p>
          <w:p w14:paraId="53BC7993" w14:textId="173C9702"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bCs/>
                <w:szCs w:val="24"/>
              </w:rPr>
            </w:pPr>
            <w:r w:rsidRPr="0061645E">
              <w:rPr>
                <w:rFonts w:asciiTheme="minorHAnsi" w:hAnsiTheme="minorHAnsi" w:cstheme="minorHAnsi"/>
                <w:bCs/>
                <w:szCs w:val="24"/>
              </w:rPr>
              <w:t>Paslaugos teikėjas įsipareigoja glaudžiai bendradarbiauti su Užsakovu:</w:t>
            </w:r>
          </w:p>
          <w:p w14:paraId="0090D51F" w14:textId="75DE3D0C"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 xml:space="preserve">paskirti Projekto vadovą, kuris atsakys už specialistų darbo organizavimą ir dalyvaus Užsakovo inicijuotose konsultacijose, susitikimuose </w:t>
            </w:r>
            <w:r w:rsidR="00DF5DDE" w:rsidRPr="0061645E">
              <w:rPr>
                <w:rFonts w:asciiTheme="minorHAnsi" w:hAnsiTheme="minorHAnsi" w:cstheme="minorHAnsi"/>
                <w:szCs w:val="24"/>
              </w:rPr>
              <w:t xml:space="preserve">programos skaitmenizavimo </w:t>
            </w:r>
            <w:r w:rsidR="00CA4E39" w:rsidRPr="0061645E">
              <w:rPr>
                <w:rFonts w:asciiTheme="minorHAnsi" w:hAnsiTheme="minorHAnsi" w:cstheme="minorHAnsi"/>
                <w:szCs w:val="24"/>
              </w:rPr>
              <w:t xml:space="preserve">ir įdiegimo </w:t>
            </w:r>
            <w:r w:rsidRPr="0061645E">
              <w:rPr>
                <w:rFonts w:asciiTheme="minorHAnsi" w:hAnsiTheme="minorHAnsi" w:cstheme="minorHAnsi"/>
                <w:szCs w:val="24"/>
              </w:rPr>
              <w:t>klausimais;</w:t>
            </w:r>
          </w:p>
          <w:p w14:paraId="4F4CBC22" w14:textId="55F13911"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paskirti atsakingą asmenį, į kurį Užsakovas galėtų kreiptis dėl teikiamų paslaugų ar atsiskaitymų derinimo, taip pat kilus problemoms paslaugų teikimo laikotarpiu;</w:t>
            </w:r>
          </w:p>
          <w:p w14:paraId="4DDA5532" w14:textId="7755FC7E"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inicijuoti susitikimus pagal suderintą veiklų kalendorių ir pristatyti tarpinius veiklos rezultatus;</w:t>
            </w:r>
          </w:p>
          <w:p w14:paraId="4C03333C" w14:textId="20D61B20"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 xml:space="preserve">informuoti, konsultuoti Užsakovą apie paslaugų įgyvendinimo eigą ir atsižvelgti į gautas pastabas; </w:t>
            </w:r>
          </w:p>
          <w:p w14:paraId="31D156FF" w14:textId="3655B330"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užtikrinti, kad visi siūlomi specialistai projekto įgyvendinimo laikotarpį ar atitinkamą projekto etapą bus pasiekiami;</w:t>
            </w:r>
          </w:p>
          <w:p w14:paraId="60A50101" w14:textId="15C89AFE"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informuoti Užsakovą apie bet kokius pasikeitimus ne vėliau nei per 1 darbo dieną jiems paaiškėjus.</w:t>
            </w:r>
          </w:p>
          <w:p w14:paraId="3524781A" w14:textId="01F646C7" w:rsidR="003C65C0" w:rsidRPr="0061645E" w:rsidRDefault="003B0D67"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Programos</w:t>
            </w:r>
            <w:r w:rsidR="006C527D" w:rsidRPr="0061645E">
              <w:rPr>
                <w:rFonts w:asciiTheme="minorHAnsi" w:hAnsiTheme="minorHAnsi" w:cstheme="minorHAnsi"/>
                <w:szCs w:val="24"/>
              </w:rPr>
              <w:t xml:space="preserve"> skaitmenizavimo ir diegimo </w:t>
            </w:r>
            <w:r w:rsidR="00C52012" w:rsidRPr="0061645E">
              <w:rPr>
                <w:rFonts w:asciiTheme="minorHAnsi" w:hAnsiTheme="minorHAnsi" w:cstheme="minorHAnsi"/>
                <w:szCs w:val="24"/>
              </w:rPr>
              <w:t>rengėjai</w:t>
            </w:r>
            <w:r w:rsidR="003C65C0" w:rsidRPr="0061645E">
              <w:rPr>
                <w:rFonts w:asciiTheme="minorHAnsi" w:hAnsiTheme="minorHAnsi" w:cstheme="minorHAnsi"/>
                <w:szCs w:val="24"/>
              </w:rPr>
              <w:t xml:space="preserve"> privalo užtikrinti konfidencialumą visą sutarties vykdymo laikotarpį. Rengėjai neturi teisės viešinti ar kitokiu būdu atskleisti ar perduoti tretiesiems asmenims, išskyrus šiame punkte numatytą atvejį, sutarties vykdymo metu sužinotos ar jam perduotos informacijos ir (ar) duomenų, taip pat neturi teisės sutarties vykdymui gautą informaciją ir (ar) duomenis naudoti asmeniniams ar trečiųjų asmenų poreikiams. Visa Užsakovo </w:t>
            </w:r>
            <w:r w:rsidR="005528B7" w:rsidRPr="0061645E">
              <w:rPr>
                <w:rFonts w:asciiTheme="minorHAnsi" w:hAnsiTheme="minorHAnsi" w:cstheme="minorHAnsi"/>
                <w:szCs w:val="24"/>
              </w:rPr>
              <w:t xml:space="preserve">programos </w:t>
            </w:r>
            <w:r w:rsidR="003E79A2" w:rsidRPr="0061645E">
              <w:rPr>
                <w:rFonts w:asciiTheme="minorHAnsi" w:hAnsiTheme="minorHAnsi" w:cstheme="minorHAnsi"/>
                <w:szCs w:val="24"/>
              </w:rPr>
              <w:t>skaitmenizavimo ir įdiegimo</w:t>
            </w:r>
            <w:r w:rsidR="003C65C0" w:rsidRPr="0061645E">
              <w:rPr>
                <w:rFonts w:asciiTheme="minorHAnsi" w:hAnsiTheme="minorHAnsi" w:cstheme="minorHAnsi"/>
                <w:szCs w:val="24"/>
              </w:rPr>
              <w:t xml:space="preserve"> rengėjams suteikta informacija ir (ar) duomenys ar vykdant paslaugų sutartį sužinota informacija ir (ar) duomenys laikomi </w:t>
            </w:r>
            <w:r w:rsidR="003C65C0" w:rsidRPr="0061645E">
              <w:rPr>
                <w:rFonts w:asciiTheme="minorHAnsi" w:hAnsiTheme="minorHAnsi" w:cstheme="minorHAnsi"/>
                <w:szCs w:val="24"/>
              </w:rPr>
              <w:lastRenderedPageBreak/>
              <w:t>konfidencialiais. Šiame punkte numatyti konfidencialumo įsipareigojimai netaikomi sutarties vykdymo metu sužinotą informaciją ir (ar) duomenis atskleidžiant, kai jos atskleidimo pareiga numatyta Lietuvos Respublikos teisės aktuose.</w:t>
            </w:r>
          </w:p>
          <w:p w14:paraId="109257A0" w14:textId="69AB8CCB" w:rsidR="003C65C0" w:rsidRPr="0061645E" w:rsidRDefault="003C65C0" w:rsidP="0033399C">
            <w:pPr>
              <w:pStyle w:val="ListParagraph"/>
              <w:numPr>
                <w:ilvl w:val="0"/>
                <w:numId w:val="9"/>
              </w:numPr>
              <w:shd w:val="clear" w:color="auto" w:fill="FFFFFF"/>
              <w:spacing w:before="120" w:after="240"/>
              <w:jc w:val="both"/>
              <w:rPr>
                <w:rFonts w:asciiTheme="minorHAnsi" w:hAnsiTheme="minorHAnsi" w:cstheme="minorHAnsi"/>
                <w:szCs w:val="24"/>
              </w:rPr>
            </w:pPr>
            <w:r w:rsidRPr="0061645E">
              <w:rPr>
                <w:rFonts w:asciiTheme="minorHAnsi" w:hAnsiTheme="minorHAnsi" w:cstheme="minorHAnsi"/>
                <w:szCs w:val="24"/>
              </w:rPr>
              <w:t>P</w:t>
            </w:r>
            <w:r w:rsidR="0023518F" w:rsidRPr="0061645E">
              <w:rPr>
                <w:rFonts w:asciiTheme="minorHAnsi" w:hAnsiTheme="minorHAnsi" w:cstheme="minorHAnsi"/>
                <w:szCs w:val="24"/>
              </w:rPr>
              <w:t>rogramos</w:t>
            </w:r>
            <w:r w:rsidR="006151FB" w:rsidRPr="0061645E">
              <w:rPr>
                <w:rFonts w:asciiTheme="minorHAnsi" w:hAnsiTheme="minorHAnsi" w:cstheme="minorHAnsi"/>
                <w:szCs w:val="24"/>
              </w:rPr>
              <w:t xml:space="preserve"> skaitmeninimo specialistai</w:t>
            </w:r>
            <w:r w:rsidRPr="0061645E">
              <w:rPr>
                <w:rFonts w:asciiTheme="minorHAnsi" w:hAnsiTheme="minorHAnsi" w:cstheme="minorHAnsi"/>
                <w:szCs w:val="24"/>
              </w:rPr>
              <w:t xml:space="preserve"> </w:t>
            </w:r>
            <w:r w:rsidRPr="0061645E">
              <w:rPr>
                <w:rFonts w:asciiTheme="minorHAnsi" w:hAnsiTheme="minorHAnsi" w:cstheme="minorHAnsi"/>
              </w:rPr>
              <w:t>įsipareigoja suteikti ne mažiaus kaip 60 val. konsultacijų</w:t>
            </w:r>
            <w:r w:rsidR="002F6A6C" w:rsidRPr="0061645E">
              <w:rPr>
                <w:rFonts w:asciiTheme="minorHAnsi" w:hAnsiTheme="minorHAnsi" w:cstheme="minorHAnsi"/>
              </w:rPr>
              <w:t xml:space="preserve"> programos turinio kūrėjams</w:t>
            </w:r>
            <w:r w:rsidR="00DF4115" w:rsidRPr="0061645E">
              <w:rPr>
                <w:rFonts w:asciiTheme="minorHAnsi" w:hAnsiTheme="minorHAnsi" w:cstheme="minorHAnsi"/>
              </w:rPr>
              <w:t>, vykdyti skaitmenizavimą atsižvelgiant į reikalavimus programos turiniui</w:t>
            </w:r>
            <w:r w:rsidR="005F4A35" w:rsidRPr="0061645E">
              <w:rPr>
                <w:rFonts w:asciiTheme="minorHAnsi" w:hAnsiTheme="minorHAnsi" w:cstheme="minorHAnsi"/>
              </w:rPr>
              <w:t>, dalyvauti programos turinio skaitmen</w:t>
            </w:r>
            <w:r w:rsidR="009A0BAF" w:rsidRPr="0061645E">
              <w:rPr>
                <w:rFonts w:asciiTheme="minorHAnsi" w:hAnsiTheme="minorHAnsi" w:cstheme="minorHAnsi"/>
              </w:rPr>
              <w:t>izavimo konsultacijose ne rečiau kaip kartą per dvi</w:t>
            </w:r>
            <w:r w:rsidR="005D2723" w:rsidRPr="0061645E">
              <w:rPr>
                <w:rFonts w:asciiTheme="minorHAnsi" w:hAnsiTheme="minorHAnsi" w:cstheme="minorHAnsi"/>
              </w:rPr>
              <w:t xml:space="preserve"> savaites, pagal sudarytą Veiklų planą. Esant poreikiui ir klaus</w:t>
            </w:r>
            <w:r w:rsidR="00EF632E" w:rsidRPr="0061645E">
              <w:rPr>
                <w:rFonts w:asciiTheme="minorHAnsi" w:hAnsiTheme="minorHAnsi" w:cstheme="minorHAnsi"/>
              </w:rPr>
              <w:t xml:space="preserve">imams iš LINEŠA ar kitų suinteresuotų šalių, susitikimai </w:t>
            </w:r>
            <w:r w:rsidR="007D7A35" w:rsidRPr="0061645E">
              <w:rPr>
                <w:rFonts w:asciiTheme="minorHAnsi" w:hAnsiTheme="minorHAnsi" w:cstheme="minorHAnsi"/>
              </w:rPr>
              <w:t>gali būti organizuojami dažniau.</w:t>
            </w:r>
            <w:r w:rsidR="009A0BAF" w:rsidRPr="0061645E">
              <w:rPr>
                <w:rFonts w:asciiTheme="minorHAnsi" w:hAnsiTheme="minorHAnsi" w:cstheme="minorHAnsi"/>
              </w:rPr>
              <w:t xml:space="preserve"> </w:t>
            </w:r>
          </w:p>
          <w:p w14:paraId="622E93E5" w14:textId="7F0C2637" w:rsidR="00497B33" w:rsidRPr="0061645E" w:rsidRDefault="003C65C0" w:rsidP="0061645E">
            <w:pPr>
              <w:pStyle w:val="ListParagraph"/>
              <w:numPr>
                <w:ilvl w:val="0"/>
                <w:numId w:val="9"/>
              </w:numPr>
              <w:shd w:val="clear" w:color="auto" w:fill="FFFFFF"/>
              <w:spacing w:before="120" w:after="240"/>
              <w:jc w:val="both"/>
              <w:rPr>
                <w:rFonts w:asciiTheme="minorHAnsi" w:hAnsiTheme="minorHAnsi" w:cstheme="minorHAnsi"/>
                <w:kern w:val="2"/>
                <w:szCs w:val="24"/>
              </w:rPr>
            </w:pPr>
            <w:r w:rsidRPr="0061645E">
              <w:rPr>
                <w:rFonts w:asciiTheme="minorHAnsi" w:hAnsiTheme="minorHAnsi" w:cstheme="minorHAnsi"/>
                <w:szCs w:val="24"/>
              </w:rPr>
              <w:t xml:space="preserve">Už suteiktas paslaugas bus atsiskaitoma </w:t>
            </w:r>
            <w:r w:rsidR="00E15914" w:rsidRPr="0061645E">
              <w:rPr>
                <w:rFonts w:asciiTheme="minorHAnsi" w:hAnsiTheme="minorHAnsi" w:cstheme="minorHAnsi"/>
                <w:szCs w:val="24"/>
              </w:rPr>
              <w:t xml:space="preserve">įvykdžius visus skaitmenizavimo ir </w:t>
            </w:r>
            <w:r w:rsidR="0061645E" w:rsidRPr="0061645E">
              <w:rPr>
                <w:rFonts w:asciiTheme="minorHAnsi" w:hAnsiTheme="minorHAnsi" w:cstheme="minorHAnsi"/>
                <w:szCs w:val="24"/>
              </w:rPr>
              <w:t>diegimo darbus nurodytus Techninėje specifikacijoje 1 lentelėje.</w:t>
            </w:r>
            <w:r w:rsidR="007A4B96" w:rsidRPr="0061645E">
              <w:rPr>
                <w:rFonts w:asciiTheme="minorHAnsi" w:hAnsiTheme="minorHAnsi" w:cstheme="minorHAnsi"/>
                <w:szCs w:val="24"/>
              </w:rPr>
              <w:t xml:space="preserve"> </w:t>
            </w:r>
          </w:p>
        </w:tc>
      </w:tr>
      <w:tr w:rsidR="005A5832" w:rsidRPr="004D76FF" w14:paraId="013CB572" w14:textId="77777777" w:rsidTr="0294A398">
        <w:trPr>
          <w:trHeight w:val="300"/>
        </w:trPr>
        <w:tc>
          <w:tcPr>
            <w:tcW w:w="2704" w:type="dxa"/>
            <w:gridSpan w:val="2"/>
          </w:tcPr>
          <w:p w14:paraId="2628DADA" w14:textId="4328E262" w:rsidR="005A5832" w:rsidRPr="004D76FF" w:rsidRDefault="00A10867">
            <w:pPr>
              <w:rPr>
                <w:rFonts w:asciiTheme="minorHAnsi" w:hAnsiTheme="minorHAnsi" w:cstheme="minorHAnsi"/>
                <w:b/>
                <w:bCs/>
                <w:kern w:val="2"/>
                <w:szCs w:val="24"/>
              </w:rPr>
            </w:pPr>
            <w:r w:rsidRPr="006778B2">
              <w:rPr>
                <w:rFonts w:asciiTheme="minorHAnsi" w:hAnsiTheme="minorHAnsi" w:cstheme="minorHAnsi"/>
                <w:b/>
                <w:bCs/>
                <w:kern w:val="2"/>
                <w:szCs w:val="24"/>
              </w:rPr>
              <w:lastRenderedPageBreak/>
              <w:t xml:space="preserve">4.4. </w:t>
            </w:r>
            <w:r w:rsidR="00AF419C" w:rsidRPr="006778B2">
              <w:rPr>
                <w:rFonts w:asciiTheme="minorHAnsi" w:hAnsiTheme="minorHAnsi" w:cstheme="minorHAnsi"/>
                <w:b/>
                <w:bCs/>
                <w:szCs w:val="24"/>
              </w:rPr>
              <w:t>Kartu su atliktomis Paslaugomis pateikiami dokumentai</w:t>
            </w:r>
          </w:p>
        </w:tc>
        <w:tc>
          <w:tcPr>
            <w:tcW w:w="6831" w:type="dxa"/>
            <w:gridSpan w:val="2"/>
          </w:tcPr>
          <w:p w14:paraId="5A0637DA" w14:textId="3BA67799" w:rsidR="001E515E" w:rsidRPr="001E515E" w:rsidRDefault="001E515E" w:rsidP="001E515E">
            <w:pPr>
              <w:rPr>
                <w:rFonts w:asciiTheme="minorHAnsi" w:hAnsiTheme="minorHAnsi" w:cstheme="minorHAnsi"/>
                <w:kern w:val="2"/>
                <w:szCs w:val="24"/>
              </w:rPr>
            </w:pPr>
            <w:r w:rsidRPr="001E515E">
              <w:rPr>
                <w:rFonts w:asciiTheme="minorHAnsi" w:hAnsiTheme="minorHAnsi" w:cstheme="minorHAnsi"/>
                <w:kern w:val="2"/>
                <w:szCs w:val="24"/>
              </w:rPr>
              <w:t>Paslaugų priėmimo perdavimo aktas ir Programa su priedais įrašyta USB laikmenoje pagal techninėje specifikacijoje nurodytus reikalavimus.</w:t>
            </w:r>
          </w:p>
          <w:p w14:paraId="08AA1D8F" w14:textId="773F7F5E" w:rsidR="005A5832" w:rsidRPr="00CE1856" w:rsidRDefault="005A5832" w:rsidP="00AF419C">
            <w:pPr>
              <w:rPr>
                <w:rFonts w:asciiTheme="minorHAnsi" w:hAnsiTheme="minorHAnsi" w:cstheme="minorHAnsi"/>
                <w:kern w:val="2"/>
                <w:szCs w:val="24"/>
              </w:rPr>
            </w:pPr>
          </w:p>
        </w:tc>
      </w:tr>
      <w:tr w:rsidR="005A5832" w:rsidRPr="004D76FF" w14:paraId="183479D0" w14:textId="77777777" w:rsidTr="0294A398">
        <w:trPr>
          <w:trHeight w:val="300"/>
        </w:trPr>
        <w:tc>
          <w:tcPr>
            <w:tcW w:w="9535" w:type="dxa"/>
            <w:gridSpan w:val="4"/>
          </w:tcPr>
          <w:p w14:paraId="7CE5D54A"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5. SUTARTIES KAINA IR ATSISKAITYMO TVARKA</w:t>
            </w:r>
          </w:p>
        </w:tc>
      </w:tr>
      <w:tr w:rsidR="005A5832" w:rsidRPr="004D76FF" w14:paraId="5167AE5E" w14:textId="77777777" w:rsidTr="0294A398">
        <w:trPr>
          <w:trHeight w:val="300"/>
        </w:trPr>
        <w:tc>
          <w:tcPr>
            <w:tcW w:w="2704" w:type="dxa"/>
            <w:gridSpan w:val="2"/>
          </w:tcPr>
          <w:p w14:paraId="3031D2D7"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5.1. Sutarčiai taikomas kainos apskaičiavimo būdas</w:t>
            </w:r>
          </w:p>
        </w:tc>
        <w:tc>
          <w:tcPr>
            <w:tcW w:w="6831" w:type="dxa"/>
            <w:gridSpan w:val="2"/>
          </w:tcPr>
          <w:p w14:paraId="3C472C8E"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Fiksuotos kainos kainodara</w:t>
            </w:r>
          </w:p>
          <w:p w14:paraId="7403D0A1" w14:textId="78BCD2E7" w:rsidR="005A5832" w:rsidRPr="004D76FF" w:rsidRDefault="005A5832">
            <w:pPr>
              <w:rPr>
                <w:rFonts w:asciiTheme="minorHAnsi" w:hAnsiTheme="minorHAnsi" w:cstheme="minorHAnsi"/>
                <w:color w:val="4472C4"/>
                <w:kern w:val="2"/>
                <w:szCs w:val="24"/>
              </w:rPr>
            </w:pPr>
          </w:p>
        </w:tc>
      </w:tr>
      <w:tr w:rsidR="005A5832" w:rsidRPr="004D76FF" w14:paraId="1CC6D71A" w14:textId="77777777" w:rsidTr="0294A398">
        <w:trPr>
          <w:trHeight w:val="300"/>
        </w:trPr>
        <w:tc>
          <w:tcPr>
            <w:tcW w:w="2704" w:type="dxa"/>
            <w:gridSpan w:val="2"/>
          </w:tcPr>
          <w:p w14:paraId="11992BFC"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5.2. Pradinės Sutarties vertė ir Sutarties kaina, kai taikoma </w:t>
            </w:r>
            <w:r w:rsidRPr="004D76FF">
              <w:rPr>
                <w:rFonts w:asciiTheme="minorHAnsi" w:hAnsiTheme="minorHAnsi" w:cstheme="minorHAnsi"/>
                <w:b/>
                <w:bCs/>
                <w:kern w:val="2"/>
                <w:szCs w:val="24"/>
                <w:u w:val="single"/>
              </w:rPr>
              <w:t>fiksuotos kainos</w:t>
            </w:r>
            <w:r w:rsidRPr="004D76FF">
              <w:rPr>
                <w:rFonts w:asciiTheme="minorHAnsi" w:hAnsiTheme="minorHAnsi" w:cstheme="minorHAnsi"/>
                <w:b/>
                <w:bCs/>
                <w:kern w:val="2"/>
                <w:szCs w:val="24"/>
              </w:rPr>
              <w:t xml:space="preserve"> kainodara</w:t>
            </w:r>
          </w:p>
          <w:p w14:paraId="3C39223D" w14:textId="77777777" w:rsidR="005A5832" w:rsidRPr="004D76FF" w:rsidRDefault="005A5832">
            <w:pPr>
              <w:rPr>
                <w:rFonts w:asciiTheme="minorHAnsi" w:hAnsiTheme="minorHAnsi" w:cstheme="minorHAnsi"/>
                <w:b/>
                <w:bCs/>
                <w:kern w:val="2"/>
                <w:szCs w:val="24"/>
              </w:rPr>
            </w:pPr>
          </w:p>
          <w:p w14:paraId="76E340C5" w14:textId="77777777" w:rsidR="005A5832" w:rsidRPr="004D76FF" w:rsidRDefault="005A5832">
            <w:pPr>
              <w:rPr>
                <w:rFonts w:asciiTheme="minorHAnsi" w:hAnsiTheme="minorHAnsi" w:cstheme="minorHAnsi"/>
                <w:b/>
                <w:bCs/>
                <w:kern w:val="2"/>
                <w:szCs w:val="24"/>
              </w:rPr>
            </w:pPr>
          </w:p>
          <w:p w14:paraId="0738B1C4" w14:textId="77777777" w:rsidR="005A5832" w:rsidRPr="004D76FF" w:rsidRDefault="005A5832">
            <w:pPr>
              <w:rPr>
                <w:rFonts w:asciiTheme="minorHAnsi" w:hAnsiTheme="minorHAnsi" w:cstheme="minorHAnsi"/>
                <w:b/>
                <w:bCs/>
                <w:kern w:val="2"/>
                <w:szCs w:val="24"/>
              </w:rPr>
            </w:pPr>
          </w:p>
          <w:p w14:paraId="4EF4D4BE" w14:textId="77777777" w:rsidR="005A5832" w:rsidRPr="004D76FF" w:rsidRDefault="005A5832" w:rsidP="008A0E19">
            <w:pPr>
              <w:jc w:val="both"/>
              <w:rPr>
                <w:rFonts w:asciiTheme="minorHAnsi" w:hAnsiTheme="minorHAnsi" w:cstheme="minorHAnsi"/>
                <w:b/>
                <w:bCs/>
                <w:kern w:val="2"/>
                <w:szCs w:val="24"/>
              </w:rPr>
            </w:pPr>
          </w:p>
        </w:tc>
        <w:tc>
          <w:tcPr>
            <w:tcW w:w="6831" w:type="dxa"/>
            <w:gridSpan w:val="2"/>
          </w:tcPr>
          <w:p w14:paraId="57494459" w14:textId="77777777" w:rsidR="00AB5AB6" w:rsidRPr="002B7D37" w:rsidRDefault="00AB5AB6" w:rsidP="00AB5AB6">
            <w:pPr>
              <w:rPr>
                <w:szCs w:val="24"/>
              </w:rPr>
            </w:pPr>
            <w:r w:rsidRPr="002B7D37">
              <w:rPr>
                <w:szCs w:val="24"/>
              </w:rPr>
              <w:t xml:space="preserve">Pradinės Sutarties vertė yra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 xml:space="preserve"> be pridėtinės vertės mokesčio (toliau – PVM). </w:t>
            </w:r>
          </w:p>
          <w:p w14:paraId="30CFF1A9" w14:textId="77777777" w:rsidR="00AB5AB6" w:rsidRPr="002B7D37" w:rsidRDefault="00AB5AB6" w:rsidP="00AB5AB6">
            <w:pPr>
              <w:rPr>
                <w:szCs w:val="24"/>
              </w:rPr>
            </w:pPr>
            <w:r w:rsidRPr="002B7D37">
              <w:rPr>
                <w:szCs w:val="24"/>
              </w:rPr>
              <w:t xml:space="preserve">PVM sudaro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w:t>
            </w:r>
          </w:p>
          <w:p w14:paraId="3476A661" w14:textId="77777777" w:rsidR="00AB5AB6" w:rsidRPr="002B7D37" w:rsidRDefault="00AB5AB6" w:rsidP="00AB5AB6">
            <w:pPr>
              <w:rPr>
                <w:szCs w:val="24"/>
              </w:rPr>
            </w:pPr>
            <w:r w:rsidRPr="002B7D37">
              <w:rPr>
                <w:szCs w:val="24"/>
              </w:rPr>
              <w:t xml:space="preserve">Sutarties kaina yra </w:t>
            </w:r>
            <w:r w:rsidRPr="002B7D37">
              <w:rPr>
                <w:color w:val="4472C4"/>
                <w:szCs w:val="24"/>
              </w:rPr>
              <w:t>(nurodyti sumą skaičiais)</w:t>
            </w:r>
            <w:r w:rsidRPr="002B7D37">
              <w:rPr>
                <w:szCs w:val="24"/>
              </w:rPr>
              <w:t xml:space="preserve"> Eur, </w:t>
            </w:r>
            <w:r w:rsidRPr="002B7D37">
              <w:rPr>
                <w:color w:val="4472C4"/>
                <w:szCs w:val="24"/>
              </w:rPr>
              <w:t>(nurodyti sumą žodžiais)</w:t>
            </w:r>
            <w:r w:rsidRPr="002B7D37">
              <w:rPr>
                <w:szCs w:val="24"/>
              </w:rPr>
              <w:t xml:space="preserve"> Eur su PVM.</w:t>
            </w:r>
          </w:p>
          <w:p w14:paraId="5DC2FF3E" w14:textId="7C0B4454" w:rsidR="005A5832" w:rsidRPr="004D76FF" w:rsidRDefault="005A5832">
            <w:pPr>
              <w:rPr>
                <w:rFonts w:asciiTheme="minorHAnsi" w:hAnsiTheme="minorHAnsi" w:cstheme="minorHAnsi"/>
                <w:color w:val="FF0000"/>
                <w:kern w:val="2"/>
                <w:szCs w:val="24"/>
              </w:rPr>
            </w:pPr>
          </w:p>
        </w:tc>
      </w:tr>
      <w:tr w:rsidR="005A5832" w:rsidRPr="004D76FF" w14:paraId="1C19A028" w14:textId="77777777" w:rsidTr="0294A398">
        <w:trPr>
          <w:trHeight w:val="300"/>
        </w:trPr>
        <w:tc>
          <w:tcPr>
            <w:tcW w:w="2704" w:type="dxa"/>
            <w:gridSpan w:val="2"/>
          </w:tcPr>
          <w:p w14:paraId="0ED0CBB4"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5.3. Sutarties kainos / įkainių perskaičiavimas taikant </w:t>
            </w:r>
            <w:r w:rsidRPr="004D76FF">
              <w:rPr>
                <w:rFonts w:asciiTheme="minorHAnsi" w:hAnsiTheme="minorHAnsi" w:cstheme="minorHAnsi"/>
                <w:b/>
                <w:bCs/>
                <w:kern w:val="2"/>
                <w:szCs w:val="24"/>
                <w:u w:val="single"/>
              </w:rPr>
              <w:t>peržiūros</w:t>
            </w:r>
            <w:r w:rsidRPr="004D76FF">
              <w:rPr>
                <w:rFonts w:asciiTheme="minorHAnsi" w:hAnsiTheme="minorHAnsi" w:cstheme="minorHAnsi"/>
                <w:b/>
                <w:bCs/>
                <w:kern w:val="2"/>
                <w:szCs w:val="24"/>
              </w:rPr>
              <w:t xml:space="preserve"> taisykles</w:t>
            </w:r>
          </w:p>
          <w:p w14:paraId="7B23748E" w14:textId="77777777" w:rsidR="005A5832" w:rsidRPr="004D76FF" w:rsidRDefault="005A5832">
            <w:pPr>
              <w:rPr>
                <w:rFonts w:asciiTheme="minorHAnsi" w:hAnsiTheme="minorHAnsi" w:cstheme="minorHAnsi"/>
                <w:b/>
                <w:bCs/>
                <w:kern w:val="2"/>
                <w:szCs w:val="24"/>
              </w:rPr>
            </w:pPr>
          </w:p>
          <w:p w14:paraId="1A3B6652" w14:textId="77777777" w:rsidR="005A5832" w:rsidRPr="004D76FF" w:rsidRDefault="005A5832">
            <w:pPr>
              <w:rPr>
                <w:rFonts w:asciiTheme="minorHAnsi" w:hAnsiTheme="minorHAnsi" w:cstheme="minorHAnsi"/>
                <w:kern w:val="2"/>
                <w:szCs w:val="24"/>
              </w:rPr>
            </w:pPr>
          </w:p>
        </w:tc>
        <w:tc>
          <w:tcPr>
            <w:tcW w:w="6831" w:type="dxa"/>
            <w:gridSpan w:val="2"/>
          </w:tcPr>
          <w:p w14:paraId="00D41BAE" w14:textId="6769A52A" w:rsidR="005A5832" w:rsidRPr="004D76FF" w:rsidRDefault="00A10867">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Sutarties kaina bus perskaičiuojami:</w:t>
            </w:r>
          </w:p>
          <w:p w14:paraId="49DEBEAF" w14:textId="184719D4" w:rsidR="005A5832" w:rsidRPr="004D76FF" w:rsidRDefault="00A10867">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5.</w:t>
            </w:r>
            <w:r w:rsidR="006C60F6" w:rsidRPr="004D76FF">
              <w:rPr>
                <w:rFonts w:asciiTheme="minorHAnsi" w:hAnsiTheme="minorHAnsi" w:cstheme="minorHAnsi"/>
                <w:color w:val="000000" w:themeColor="text1"/>
                <w:kern w:val="2"/>
                <w:szCs w:val="24"/>
              </w:rPr>
              <w:t>3.1. dėl PVM tarifo pasikeitimo</w:t>
            </w:r>
            <w:r w:rsidR="00EC600D" w:rsidRPr="004D76FF">
              <w:rPr>
                <w:rFonts w:asciiTheme="minorHAnsi" w:hAnsiTheme="minorHAnsi" w:cstheme="minorHAnsi"/>
                <w:color w:val="000000" w:themeColor="text1"/>
                <w:kern w:val="2"/>
                <w:szCs w:val="24"/>
              </w:rPr>
              <w:t>;</w:t>
            </w:r>
          </w:p>
          <w:p w14:paraId="33BE06DA" w14:textId="4864AC30" w:rsidR="00EC600D" w:rsidRPr="004D76FF" w:rsidRDefault="00EC600D">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5.3.2. dėl kainų lygio pokyčio.</w:t>
            </w:r>
          </w:p>
        </w:tc>
      </w:tr>
      <w:tr w:rsidR="005A5832" w:rsidRPr="004D76FF" w14:paraId="44043A28" w14:textId="77777777" w:rsidTr="0294A398">
        <w:trPr>
          <w:trHeight w:val="300"/>
        </w:trPr>
        <w:tc>
          <w:tcPr>
            <w:tcW w:w="2704" w:type="dxa"/>
            <w:gridSpan w:val="2"/>
          </w:tcPr>
          <w:p w14:paraId="1E21D289"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52E1FE2A"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Jeigu Sutarties vykdymo metu pasikeičia PVM mokėjimą reglamentuojantys teisės aktai, darantys tiesioginę įtaką T</w:t>
            </w:r>
            <w:r w:rsidR="00D22C1E">
              <w:rPr>
                <w:rFonts w:asciiTheme="minorHAnsi" w:hAnsiTheme="minorHAnsi" w:cstheme="minorHAnsi"/>
                <w:kern w:val="2"/>
                <w:szCs w:val="24"/>
              </w:rPr>
              <w:t>ei</w:t>
            </w:r>
            <w:r w:rsidRPr="004D76FF">
              <w:rPr>
                <w:rFonts w:asciiTheme="minorHAnsi" w:hAnsiTheme="minorHAnsi" w:cstheme="minorHAnsi"/>
                <w:kern w:val="2"/>
                <w:szCs w:val="24"/>
              </w:rPr>
              <w:t xml:space="preserve">kėjo </w:t>
            </w:r>
            <w:r w:rsidR="007B3BB4">
              <w:rPr>
                <w:rFonts w:asciiTheme="minorHAnsi" w:hAnsiTheme="minorHAnsi" w:cstheme="minorHAnsi"/>
                <w:kern w:val="2"/>
                <w:szCs w:val="24"/>
              </w:rPr>
              <w:t>teikiamų Paslaugų</w:t>
            </w:r>
            <w:r w:rsidRPr="004D76FF">
              <w:rPr>
                <w:rFonts w:asciiTheme="minorHAnsi" w:hAnsiTheme="minorHAnsi" w:cstheme="minorHAnsi"/>
                <w:kern w:val="2"/>
                <w:szCs w:val="24"/>
              </w:rPr>
              <w:t xml:space="preserve"> Sutartyje nurodytai kainai/įkainiams, Sutarties kaina / įkainiai perskaičiuojami nekeičiant P</w:t>
            </w:r>
            <w:r w:rsidR="007B3BB4">
              <w:rPr>
                <w:rFonts w:asciiTheme="minorHAnsi" w:hAnsiTheme="minorHAnsi" w:cstheme="minorHAnsi"/>
                <w:kern w:val="2"/>
                <w:szCs w:val="24"/>
              </w:rPr>
              <w:t>aslaugų</w:t>
            </w:r>
            <w:r w:rsidRPr="004D76FF">
              <w:rPr>
                <w:rFonts w:asciiTheme="minorHAnsi" w:hAnsiTheme="minorHAnsi" w:cstheme="minorHAnsi"/>
                <w:kern w:val="2"/>
                <w:szCs w:val="24"/>
              </w:rPr>
              <w:t xml:space="preserve"> kainos / įkainio be PVM. </w:t>
            </w:r>
          </w:p>
          <w:p w14:paraId="22F59FE8" w14:textId="2F1E4E98"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Perskaičiuota Sutarties kaina / P</w:t>
            </w:r>
            <w:r w:rsidR="007B3BB4">
              <w:rPr>
                <w:rFonts w:asciiTheme="minorHAnsi" w:hAnsiTheme="minorHAnsi" w:cstheme="minorHAnsi"/>
                <w:kern w:val="2"/>
                <w:szCs w:val="24"/>
              </w:rPr>
              <w:t>aslaugų</w:t>
            </w:r>
            <w:r w:rsidRPr="004D76FF">
              <w:rPr>
                <w:rFonts w:asciiTheme="minorHAnsi" w:hAnsiTheme="minorHAnsi" w:cstheme="minorHAnsi"/>
                <w:kern w:val="2"/>
                <w:szCs w:val="24"/>
              </w:rPr>
              <w:t xml:space="preserve"> įkainiai įforminami Susitarimu ir turi būti taikomi nuo naujo PVM įvedimo datos (nepriklausomai nuo to, kada pasirašytas Susitarimas).</w:t>
            </w:r>
          </w:p>
        </w:tc>
      </w:tr>
      <w:tr w:rsidR="005A5832" w:rsidRPr="004D76FF" w14:paraId="5D8E4D4D" w14:textId="77777777" w:rsidTr="0294A398">
        <w:trPr>
          <w:trHeight w:val="300"/>
        </w:trPr>
        <w:tc>
          <w:tcPr>
            <w:tcW w:w="2704" w:type="dxa"/>
            <w:gridSpan w:val="2"/>
          </w:tcPr>
          <w:p w14:paraId="7137F72E" w14:textId="42B99771" w:rsidR="005A5832" w:rsidRPr="004D76FF" w:rsidRDefault="00A10867">
            <w:pPr>
              <w:rPr>
                <w:rFonts w:asciiTheme="minorHAnsi" w:hAnsiTheme="minorHAnsi" w:cstheme="minorHAnsi"/>
                <w:kern w:val="2"/>
                <w:szCs w:val="24"/>
              </w:rPr>
            </w:pPr>
            <w:r w:rsidRPr="004D76FF">
              <w:rPr>
                <w:rFonts w:asciiTheme="minorHAnsi" w:hAnsiTheme="minorHAnsi" w:cstheme="minorHAnsi"/>
                <w:b/>
                <w:bCs/>
                <w:kern w:val="2"/>
                <w:szCs w:val="24"/>
              </w:rPr>
              <w:lastRenderedPageBreak/>
              <w:t>5.3.2.</w:t>
            </w:r>
            <w:r w:rsidRPr="004D76FF">
              <w:rPr>
                <w:rFonts w:asciiTheme="minorHAnsi" w:hAnsiTheme="minorHAnsi" w:cstheme="minorHAnsi"/>
                <w:kern w:val="2"/>
                <w:szCs w:val="24"/>
              </w:rPr>
              <w:t xml:space="preserve"> </w:t>
            </w:r>
            <w:r w:rsidRPr="004D76FF">
              <w:rPr>
                <w:rFonts w:asciiTheme="minorHAnsi" w:hAnsiTheme="minorHAnsi" w:cstheme="minorHAnsi"/>
                <w:b/>
                <w:bCs/>
                <w:kern w:val="2"/>
                <w:szCs w:val="24"/>
              </w:rPr>
              <w:t>Sutarties kainos / įkainių peržiūra dėl kitų mokesčių, lemiančių P</w:t>
            </w:r>
            <w:r w:rsidR="00936C06">
              <w:rPr>
                <w:rFonts w:asciiTheme="minorHAnsi" w:hAnsiTheme="minorHAnsi" w:cstheme="minorHAnsi"/>
                <w:b/>
                <w:bCs/>
                <w:kern w:val="2"/>
                <w:szCs w:val="24"/>
              </w:rPr>
              <w:t>aslaugų</w:t>
            </w:r>
            <w:r w:rsidRPr="004D76FF">
              <w:rPr>
                <w:rFonts w:asciiTheme="minorHAnsi" w:hAnsiTheme="minorHAnsi" w:cstheme="minorHAnsi"/>
                <w:b/>
                <w:bCs/>
                <w:kern w:val="2"/>
                <w:szCs w:val="24"/>
              </w:rPr>
              <w:t xml:space="preserve"> kainos pokytį, pasikeitimo</w:t>
            </w:r>
          </w:p>
        </w:tc>
        <w:tc>
          <w:tcPr>
            <w:tcW w:w="6831" w:type="dxa"/>
            <w:gridSpan w:val="2"/>
          </w:tcPr>
          <w:p w14:paraId="0B129A13"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Netaikoma</w:t>
            </w:r>
          </w:p>
          <w:p w14:paraId="096AB429" w14:textId="2F8D7866" w:rsidR="005A5832" w:rsidRPr="004D76FF" w:rsidRDefault="005A5832">
            <w:pPr>
              <w:rPr>
                <w:rFonts w:asciiTheme="minorHAnsi" w:hAnsiTheme="minorHAnsi" w:cstheme="minorHAnsi"/>
                <w:kern w:val="2"/>
                <w:szCs w:val="24"/>
              </w:rPr>
            </w:pPr>
          </w:p>
        </w:tc>
      </w:tr>
      <w:tr w:rsidR="00930EF8" w:rsidRPr="004D76FF" w14:paraId="06597448" w14:textId="77777777" w:rsidTr="0294A398">
        <w:trPr>
          <w:trHeight w:val="300"/>
        </w:trPr>
        <w:tc>
          <w:tcPr>
            <w:tcW w:w="2704" w:type="dxa"/>
            <w:gridSpan w:val="2"/>
          </w:tcPr>
          <w:p w14:paraId="01506A8C" w14:textId="77777777" w:rsidR="00930EF8" w:rsidRPr="004D76FF" w:rsidRDefault="00930EF8" w:rsidP="00930EF8">
            <w:pPr>
              <w:rPr>
                <w:rFonts w:asciiTheme="minorHAnsi" w:hAnsiTheme="minorHAnsi" w:cstheme="minorHAnsi"/>
                <w:b/>
                <w:bCs/>
                <w:kern w:val="2"/>
                <w:szCs w:val="24"/>
              </w:rPr>
            </w:pPr>
            <w:r w:rsidRPr="004D76FF">
              <w:rPr>
                <w:rFonts w:asciiTheme="minorHAnsi" w:hAnsiTheme="minorHAnsi" w:cstheme="minorHAnsi"/>
                <w:b/>
                <w:bCs/>
                <w:kern w:val="2"/>
                <w:szCs w:val="24"/>
              </w:rPr>
              <w:t>5.3.3. Sutarties kainos / įkainių peržiūra dėl kainų lygio pokyčio</w:t>
            </w:r>
          </w:p>
          <w:p w14:paraId="68CA6F47" w14:textId="41803265" w:rsidR="00930EF8" w:rsidRPr="004D76FF" w:rsidRDefault="00930EF8" w:rsidP="00930EF8">
            <w:pPr>
              <w:rPr>
                <w:rFonts w:asciiTheme="minorHAnsi" w:hAnsiTheme="minorHAnsi" w:cstheme="minorHAnsi"/>
                <w:b/>
                <w:bCs/>
                <w:kern w:val="2"/>
                <w:szCs w:val="24"/>
              </w:rPr>
            </w:pPr>
          </w:p>
        </w:tc>
        <w:tc>
          <w:tcPr>
            <w:tcW w:w="6831" w:type="dxa"/>
            <w:gridSpan w:val="2"/>
          </w:tcPr>
          <w:p w14:paraId="1E836794" w14:textId="77777777" w:rsidR="0000347A" w:rsidRPr="0022222B" w:rsidRDefault="0000347A" w:rsidP="0000347A">
            <w:pPr>
              <w:jc w:val="both"/>
              <w:rPr>
                <w:rFonts w:asciiTheme="minorHAnsi" w:hAnsiTheme="minorHAnsi" w:cstheme="minorHAnsi"/>
                <w:kern w:val="2"/>
                <w:szCs w:val="24"/>
              </w:rPr>
            </w:pPr>
            <w:r w:rsidRPr="0022222B">
              <w:rPr>
                <w:rFonts w:asciiTheme="minorHAnsi" w:hAnsiTheme="minorHAnsi" w:cstheme="minorHAnsi"/>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32296904" w14:textId="77777777" w:rsidR="0000347A" w:rsidRPr="0022222B" w:rsidRDefault="0000347A" w:rsidP="0000347A">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5.3.3.2. Sutarties k</w:t>
            </w:r>
            <w:r w:rsidRPr="0022222B">
              <w:rPr>
                <w:rFonts w:asciiTheme="minorHAnsi" w:hAnsiTheme="minorHAnsi" w:cstheme="minorHAnsi"/>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79AE8688" w14:textId="77777777" w:rsidR="0000347A" w:rsidRPr="0022222B" w:rsidRDefault="0000347A" w:rsidP="0000347A">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5.3.3.3. </w:t>
            </w:r>
            <w:r w:rsidRPr="0022222B">
              <w:rPr>
                <w:rFonts w:asciiTheme="minorHAnsi" w:hAnsiTheme="minorHAnsi" w:cstheme="minorHAnsi"/>
                <w:kern w:val="2"/>
                <w:szCs w:val="24"/>
                <w:shd w:val="clear" w:color="auto" w:fill="FFFFFF"/>
              </w:rPr>
              <w:t>Jeigu Prekių tiekimas vėluoja dėl Tiekėjo kaltės, uždelstų pristatyti Prekių kaina / įkainiai nėra perskaičiuojami dėl kainų lygio kilimo (negali būti didinami).</w:t>
            </w:r>
          </w:p>
          <w:p w14:paraId="4CBAE9DF" w14:textId="77777777" w:rsidR="00F3133D" w:rsidRPr="0022222B" w:rsidRDefault="00F3133D" w:rsidP="00F3133D">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5.3.3.4. Atlikdamos Sutarties kainos / įkainių peržiūrą </w:t>
            </w:r>
            <w:r w:rsidRPr="0022222B">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14:paraId="39AAF8E9" w14:textId="77777777" w:rsidR="00F3133D" w:rsidRPr="0022222B" w:rsidRDefault="00F3133D" w:rsidP="00F3133D">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1BE7DF" w14:textId="77777777" w:rsidR="00F3133D" w:rsidRPr="0022222B" w:rsidRDefault="00F3133D" w:rsidP="00F3133D">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5.3.3.6. Nauja Sutarties kaina / įkainiai apskaičiuojami pagal žemiau pateiktą formulę (arba nurodyti kitą Sutarties kainos / įkainių perskaičiavimo formulę):</w:t>
            </w:r>
          </w:p>
          <w:p w14:paraId="1C9B3F10" w14:textId="77777777" w:rsidR="00F3133D" w:rsidRPr="0022222B" w:rsidRDefault="00470789" w:rsidP="00F3133D">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F3133D" w:rsidRPr="0022222B">
              <w:rPr>
                <w:rFonts w:asciiTheme="minorHAnsi" w:hAnsiTheme="minorHAnsi" w:cstheme="minorHAnsi"/>
                <w:kern w:val="2"/>
                <w:szCs w:val="24"/>
              </w:rPr>
              <w:t>, kur a – kaina / įkainis (Eur be PVM)) (jei peržiūra jau buvo atlikta, tai po paskutinio perskaičiavimo) </w:t>
            </w:r>
          </w:p>
          <w:p w14:paraId="0ACF15C4" w14:textId="77777777" w:rsidR="00F3133D" w:rsidRPr="0022222B" w:rsidRDefault="00F3133D" w:rsidP="00F3133D">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a</w:t>
            </w:r>
            <w:r w:rsidRPr="0022222B">
              <w:rPr>
                <w:rFonts w:asciiTheme="minorHAnsi" w:hAnsiTheme="minorHAnsi" w:cstheme="minorHAnsi"/>
                <w:kern w:val="2"/>
                <w:szCs w:val="24"/>
                <w:vertAlign w:val="subscript"/>
              </w:rPr>
              <w:t>1</w:t>
            </w:r>
            <w:r w:rsidRPr="0022222B">
              <w:rPr>
                <w:rFonts w:asciiTheme="minorHAnsi" w:hAnsiTheme="minorHAnsi" w:cstheme="minorHAnsi"/>
                <w:kern w:val="2"/>
                <w:szCs w:val="24"/>
              </w:rPr>
              <w:t xml:space="preserve"> – perskaičiuota (pakeista) kaina / įkainis (Eur be PVM) </w:t>
            </w:r>
          </w:p>
          <w:p w14:paraId="4582C895" w14:textId="77777777" w:rsidR="00F3133D" w:rsidRPr="0022222B" w:rsidRDefault="00F3133D" w:rsidP="00F3133D">
            <w:pPr>
              <w:jc w:val="both"/>
              <w:textAlignment w:val="baseline"/>
              <w:rPr>
                <w:rFonts w:asciiTheme="minorHAnsi" w:hAnsiTheme="minorHAnsi" w:cstheme="minorHAnsi"/>
                <w:kern w:val="2"/>
                <w:szCs w:val="24"/>
              </w:rPr>
            </w:pPr>
            <w:r w:rsidRPr="0022222B">
              <w:rPr>
                <w:rFonts w:asciiTheme="minorHAnsi" w:hAnsiTheme="minorHAnsi" w:cstheme="minorHAnsi"/>
                <w:kern w:val="2"/>
                <w:szCs w:val="24"/>
              </w:rPr>
              <w:t>k – pagal vartotojų kainų indeksą apskaičiuotas Vartojimo prekių ir paslaugų kainų pokytis (padidėjimas arba sumažėjimas) (%). „k“ reikšmė skaičiuojama pagal formulę:</w:t>
            </w:r>
          </w:p>
          <w:p w14:paraId="4555E7CD" w14:textId="77777777" w:rsidR="00F3133D" w:rsidRPr="0022222B" w:rsidRDefault="00F3133D" w:rsidP="00F3133D">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22222B">
              <w:rPr>
                <w:rFonts w:asciiTheme="minorHAnsi" w:hAnsiTheme="minorHAnsi" w:cstheme="minorHAnsi"/>
                <w:kern w:val="2"/>
                <w:szCs w:val="24"/>
              </w:rPr>
              <w:t>, (proc.) kur</w:t>
            </w:r>
          </w:p>
          <w:p w14:paraId="0BAA7DFD" w14:textId="77777777" w:rsidR="00F3133D" w:rsidRPr="0022222B" w:rsidRDefault="00F3133D" w:rsidP="00F3133D">
            <w:pPr>
              <w:jc w:val="both"/>
              <w:textAlignment w:val="baseline"/>
              <w:rPr>
                <w:rFonts w:asciiTheme="minorHAnsi" w:hAnsiTheme="minorHAnsi" w:cstheme="minorHAnsi"/>
                <w:kern w:val="2"/>
                <w:szCs w:val="24"/>
              </w:rPr>
            </w:pPr>
            <w:proofErr w:type="spellStart"/>
            <w:r w:rsidRPr="0022222B">
              <w:rPr>
                <w:rFonts w:asciiTheme="minorHAnsi" w:hAnsiTheme="minorHAnsi" w:cstheme="minorHAnsi"/>
                <w:kern w:val="2"/>
                <w:szCs w:val="24"/>
              </w:rPr>
              <w:t>Ind</w:t>
            </w:r>
            <w:r w:rsidRPr="0022222B">
              <w:rPr>
                <w:rFonts w:asciiTheme="minorHAnsi" w:hAnsiTheme="minorHAnsi" w:cstheme="minorHAnsi"/>
                <w:kern w:val="2"/>
                <w:szCs w:val="24"/>
                <w:vertAlign w:val="subscript"/>
              </w:rPr>
              <w:t>naujausias</w:t>
            </w:r>
            <w:proofErr w:type="spellEnd"/>
            <w:r w:rsidRPr="0022222B">
              <w:rPr>
                <w:rFonts w:asciiTheme="minorHAnsi" w:hAnsiTheme="minorHAnsi" w:cstheme="minorHAnsi"/>
                <w:kern w:val="2"/>
                <w:szCs w:val="24"/>
              </w:rPr>
              <w:t xml:space="preserve"> – kreipimosi dėl kainos / įkainių peržiūros išsiuntimo kitai šaliai dieną paskelbtas naujausias vartojimo prekių ir paslaugų indeksas.</w:t>
            </w:r>
          </w:p>
          <w:p w14:paraId="26B01693" w14:textId="77777777" w:rsidR="00F3133D" w:rsidRPr="0022222B" w:rsidRDefault="00F3133D" w:rsidP="00F3133D">
            <w:pPr>
              <w:jc w:val="both"/>
              <w:rPr>
                <w:rFonts w:asciiTheme="minorHAnsi" w:hAnsiTheme="minorHAnsi" w:cstheme="minorHAnsi"/>
                <w:kern w:val="2"/>
                <w:szCs w:val="24"/>
              </w:rPr>
            </w:pPr>
            <w:proofErr w:type="spellStart"/>
            <w:r w:rsidRPr="0022222B">
              <w:rPr>
                <w:rFonts w:asciiTheme="minorHAnsi" w:hAnsiTheme="minorHAnsi" w:cstheme="minorHAnsi"/>
                <w:kern w:val="2"/>
                <w:szCs w:val="24"/>
              </w:rPr>
              <w:t>Ind</w:t>
            </w:r>
            <w:r w:rsidRPr="0022222B">
              <w:rPr>
                <w:rFonts w:asciiTheme="minorHAnsi" w:hAnsiTheme="minorHAnsi" w:cstheme="minorHAnsi"/>
                <w:kern w:val="2"/>
                <w:szCs w:val="24"/>
                <w:vertAlign w:val="subscript"/>
              </w:rPr>
              <w:t>pradžia</w:t>
            </w:r>
            <w:proofErr w:type="spellEnd"/>
            <w:r w:rsidRPr="0022222B">
              <w:rPr>
                <w:rFonts w:asciiTheme="minorHAnsi" w:hAnsiTheme="minorHAnsi" w:cstheme="minorHAnsi"/>
                <w:kern w:val="2"/>
                <w:szCs w:val="24"/>
              </w:rPr>
              <w:t xml:space="preserve"> – laikotarpio pradžios datos (mėnesio) vartojimo prekių ir paslaugų indeksas. Pirmojo perskaičiavimo atveju laikotarpio pradžia </w:t>
            </w:r>
            <w:r w:rsidRPr="0022222B">
              <w:rPr>
                <w:rFonts w:asciiTheme="minorHAnsi" w:hAnsiTheme="minorHAnsi" w:cstheme="minorHAnsi"/>
                <w:kern w:val="2"/>
                <w:szCs w:val="24"/>
              </w:rPr>
              <w:lastRenderedPageBreak/>
              <w:t>(mėnuo) yra Sutarties įsigaliojimo dienos mėnuo. Antrojo ir vėlesnių perskaičiavimų atveju laikotarpio pradžia (mėnuo) yra paskutinio perskaičiavimo metu naudotos paskelbto atitinkamo indekso reikšmės mėnuo.</w:t>
            </w:r>
          </w:p>
          <w:p w14:paraId="4C5EB9B4" w14:textId="77777777" w:rsidR="00F3133D" w:rsidRPr="0022222B" w:rsidRDefault="00F3133D" w:rsidP="00F3133D">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rPr>
              <w:t xml:space="preserve">5.3.3.7. </w:t>
            </w:r>
            <w:r w:rsidRPr="0022222B">
              <w:rPr>
                <w:rFonts w:asciiTheme="minorHAnsi" w:hAnsiTheme="minorHAnsi" w:cstheme="minorHAnsi"/>
                <w:kern w:val="2"/>
                <w:szCs w:val="24"/>
                <w:shd w:val="clear" w:color="auto" w:fill="FFFFFF"/>
              </w:rPr>
              <w:t xml:space="preserve">Skaičiavimams indeksų reikšmės imamos </w:t>
            </w:r>
            <w:r w:rsidRPr="0022222B">
              <w:rPr>
                <w:rFonts w:asciiTheme="minorHAnsi" w:hAnsiTheme="minorHAnsi" w:cstheme="minorHAnsi"/>
                <w:b/>
                <w:bCs/>
                <w:kern w:val="2"/>
                <w:szCs w:val="24"/>
                <w:shd w:val="clear" w:color="auto" w:fill="FFFFFF"/>
              </w:rPr>
              <w:t>keturių</w:t>
            </w:r>
            <w:r w:rsidRPr="0022222B">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22222B">
              <w:rPr>
                <w:rFonts w:asciiTheme="minorHAnsi" w:hAnsiTheme="minorHAnsi" w:cstheme="minorHAnsi"/>
                <w:b/>
                <w:bCs/>
                <w:kern w:val="2"/>
                <w:szCs w:val="24"/>
                <w:shd w:val="clear" w:color="auto" w:fill="FFFFFF"/>
              </w:rPr>
              <w:t>vieno</w:t>
            </w:r>
            <w:r w:rsidRPr="0022222B">
              <w:rPr>
                <w:rFonts w:asciiTheme="minorHAnsi" w:hAnsiTheme="minorHAnsi" w:cstheme="minorHAnsi"/>
                <w:kern w:val="2"/>
                <w:szCs w:val="24"/>
                <w:shd w:val="clear" w:color="auto" w:fill="FFFFFF"/>
              </w:rPr>
              <w:t xml:space="preserve"> (Valstybės duomenų agentūra pokyčius skelbia apvalindama iki vieno skaitmens po kablelio) skaitmens po kablelio, o apskaičiuotas įkainis „a</w:t>
            </w:r>
            <w:r w:rsidRPr="0022222B">
              <w:rPr>
                <w:rFonts w:asciiTheme="minorHAnsi" w:hAnsiTheme="minorHAnsi" w:cstheme="minorHAnsi"/>
                <w:kern w:val="2"/>
                <w:szCs w:val="24"/>
                <w:shd w:val="clear" w:color="auto" w:fill="FFFFFF"/>
                <w:vertAlign w:val="subscript"/>
              </w:rPr>
              <w:t>1</w:t>
            </w:r>
            <w:r w:rsidRPr="0022222B">
              <w:rPr>
                <w:rFonts w:asciiTheme="minorHAnsi" w:hAnsiTheme="minorHAnsi" w:cstheme="minorHAnsi"/>
                <w:kern w:val="2"/>
                <w:szCs w:val="24"/>
                <w:shd w:val="clear" w:color="auto" w:fill="FFFFFF"/>
              </w:rPr>
              <w:t xml:space="preserve">“ suapvalinamas iki </w:t>
            </w:r>
            <w:r w:rsidRPr="0022222B">
              <w:rPr>
                <w:rFonts w:asciiTheme="minorHAnsi" w:hAnsiTheme="minorHAnsi" w:cstheme="minorHAnsi"/>
                <w:b/>
                <w:bCs/>
                <w:kern w:val="2"/>
                <w:szCs w:val="24"/>
                <w:shd w:val="clear" w:color="auto" w:fill="FFFFFF"/>
              </w:rPr>
              <w:t xml:space="preserve">dviejų </w:t>
            </w:r>
            <w:r w:rsidRPr="0022222B">
              <w:rPr>
                <w:rFonts w:asciiTheme="minorHAnsi" w:hAnsiTheme="minorHAnsi" w:cstheme="minorHAnsi"/>
                <w:kern w:val="2"/>
                <w:szCs w:val="24"/>
                <w:shd w:val="clear" w:color="auto" w:fill="FFFFFF"/>
              </w:rPr>
              <w:t>skaitmenų po kablelio.</w:t>
            </w:r>
          </w:p>
          <w:p w14:paraId="6906FFFC" w14:textId="77777777" w:rsidR="00F3133D" w:rsidRPr="0022222B" w:rsidRDefault="00F3133D" w:rsidP="00F3133D">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2222B">
              <w:rPr>
                <w:rFonts w:asciiTheme="minorHAnsi" w:hAnsiTheme="minorHAnsi" w:cstheme="minorHAnsi"/>
                <w:kern w:val="2"/>
                <w:szCs w:val="24"/>
                <w:bdr w:val="none" w:sz="0" w:space="0" w:color="auto" w:frame="1"/>
              </w:rPr>
              <w:t>kitus oficialius šaltinių duomenis</w:t>
            </w:r>
            <w:r w:rsidRPr="0022222B">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039D109E" w14:textId="77777777" w:rsidR="0022222B" w:rsidRPr="0022222B" w:rsidRDefault="0022222B" w:rsidP="0022222B">
            <w:pPr>
              <w:jc w:val="both"/>
              <w:rPr>
                <w:rFonts w:asciiTheme="minorHAnsi" w:hAnsiTheme="minorHAnsi" w:cstheme="minorHAnsi"/>
                <w:kern w:val="2"/>
                <w:szCs w:val="24"/>
                <w:shd w:val="clear" w:color="auto" w:fill="FFFFFF"/>
              </w:rPr>
            </w:pPr>
            <w:r w:rsidRPr="0022222B">
              <w:rPr>
                <w:rFonts w:asciiTheme="minorHAnsi" w:hAnsiTheme="minorHAnsi" w:cstheme="minorHAnsi"/>
                <w:kern w:val="2"/>
                <w:szCs w:val="24"/>
                <w:shd w:val="clear" w:color="auto" w:fill="FFFFFF"/>
              </w:rPr>
              <w:t>5</w:t>
            </w:r>
            <w:r w:rsidRPr="0022222B">
              <w:rPr>
                <w:rFonts w:asciiTheme="minorHAnsi" w:hAnsiTheme="minorHAnsi" w:cstheme="minorHAnsi"/>
                <w:kern w:val="2"/>
                <w:szCs w:val="24"/>
              </w:rPr>
              <w:t xml:space="preserve">.3.3.9. </w:t>
            </w:r>
            <w:r w:rsidRPr="0022222B">
              <w:rPr>
                <w:rFonts w:asciiTheme="minorHAnsi" w:hAnsiTheme="minorHAnsi" w:cstheme="minorHAnsi"/>
                <w:kern w:val="2"/>
                <w:szCs w:val="24"/>
                <w:shd w:val="clear" w:color="auto" w:fill="FFFFFF"/>
              </w:rPr>
              <w:t>Susitarimas turi būti sudarytas per 5 (penkias) darbo dienas nuo Šalies pateikto tinkamo prašymo perskaičiuoti S</w:t>
            </w:r>
            <w:r w:rsidRPr="0022222B">
              <w:rPr>
                <w:rFonts w:asciiTheme="minorHAnsi" w:hAnsiTheme="minorHAnsi" w:cstheme="minorHAnsi"/>
                <w:kern w:val="2"/>
                <w:szCs w:val="24"/>
              </w:rPr>
              <w:t xml:space="preserve">utarties </w:t>
            </w:r>
            <w:r w:rsidRPr="0022222B">
              <w:rPr>
                <w:rFonts w:asciiTheme="minorHAnsi" w:hAnsiTheme="minorHAnsi" w:cstheme="minorHAnsi"/>
                <w:kern w:val="2"/>
                <w:szCs w:val="24"/>
                <w:shd w:val="clear" w:color="auto" w:fill="FFFFFF"/>
              </w:rPr>
              <w:t>kainą / įkainius gavimo dienos.</w:t>
            </w:r>
          </w:p>
          <w:p w14:paraId="0AD0C670" w14:textId="3B933A04" w:rsidR="00930EF8" w:rsidRPr="0022222B" w:rsidRDefault="0022222B" w:rsidP="0022222B">
            <w:pPr>
              <w:jc w:val="both"/>
              <w:rPr>
                <w:rFonts w:asciiTheme="minorHAnsi" w:hAnsiTheme="minorHAnsi" w:cstheme="minorHAnsi"/>
                <w:kern w:val="2"/>
                <w:szCs w:val="24"/>
              </w:rPr>
            </w:pPr>
            <w:r w:rsidRPr="0022222B">
              <w:rPr>
                <w:rFonts w:asciiTheme="minorHAnsi" w:hAnsiTheme="minorHAnsi" w:cstheme="minorHAnsi"/>
                <w:kern w:val="2"/>
                <w:szCs w:val="24"/>
                <w:shd w:val="clear" w:color="auto" w:fill="FFFFFF"/>
              </w:rPr>
              <w:t xml:space="preserve">5.3.3.10. </w:t>
            </w:r>
            <w:r w:rsidRPr="0022222B">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VPĮ nuostatas.</w:t>
            </w:r>
          </w:p>
        </w:tc>
      </w:tr>
      <w:tr w:rsidR="005A5832" w:rsidRPr="004D76FF" w14:paraId="1DFF763B" w14:textId="77777777" w:rsidTr="0294A398">
        <w:trPr>
          <w:trHeight w:val="300"/>
        </w:trPr>
        <w:tc>
          <w:tcPr>
            <w:tcW w:w="2704" w:type="dxa"/>
            <w:gridSpan w:val="2"/>
          </w:tcPr>
          <w:p w14:paraId="416E16C3" w14:textId="711725D4"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 xml:space="preserve">5.5. Atsiskaitymo su </w:t>
            </w:r>
            <w:r w:rsidR="00D22C1E">
              <w:rPr>
                <w:rFonts w:asciiTheme="minorHAnsi" w:hAnsiTheme="minorHAnsi" w:cstheme="minorHAnsi"/>
                <w:b/>
                <w:bCs/>
                <w:kern w:val="2"/>
                <w:szCs w:val="24"/>
              </w:rPr>
              <w:t>paslaugų teikėju</w:t>
            </w:r>
            <w:r w:rsidRPr="004D76FF">
              <w:rPr>
                <w:rFonts w:asciiTheme="minorHAnsi" w:hAnsiTheme="minorHAnsi" w:cstheme="minorHAnsi"/>
                <w:b/>
                <w:bCs/>
                <w:kern w:val="2"/>
                <w:szCs w:val="24"/>
              </w:rPr>
              <w:t xml:space="preserve"> terminas ir tvarka</w:t>
            </w:r>
          </w:p>
        </w:tc>
        <w:tc>
          <w:tcPr>
            <w:tcW w:w="6831" w:type="dxa"/>
            <w:gridSpan w:val="2"/>
          </w:tcPr>
          <w:p w14:paraId="580C3DFA" w14:textId="1ACC4D0D" w:rsidR="00E64492" w:rsidRPr="006D0F04" w:rsidRDefault="00E64492" w:rsidP="00E64492">
            <w:pPr>
              <w:rPr>
                <w:rFonts w:asciiTheme="minorHAnsi" w:hAnsiTheme="minorHAnsi" w:cstheme="minorHAnsi"/>
                <w:szCs w:val="24"/>
              </w:rPr>
            </w:pPr>
            <w:r w:rsidRPr="006D0F04">
              <w:rPr>
                <w:rFonts w:asciiTheme="minorHAnsi" w:hAnsiTheme="minorHAnsi" w:cstheme="minorHAnsi"/>
                <w:szCs w:val="24"/>
              </w:rPr>
              <w:t>Užsakovas atsiskaito su Paslaugų teikėju ne vėliau kaip per 30 d.</w:t>
            </w:r>
            <w:r w:rsidR="00FF751C">
              <w:rPr>
                <w:rFonts w:asciiTheme="minorHAnsi" w:hAnsiTheme="minorHAnsi" w:cstheme="minorHAnsi"/>
                <w:szCs w:val="24"/>
              </w:rPr>
              <w:t xml:space="preserve"> </w:t>
            </w:r>
            <w:r w:rsidRPr="006D0F04">
              <w:rPr>
                <w:rFonts w:asciiTheme="minorHAnsi" w:hAnsiTheme="minorHAnsi" w:cstheme="minorHAnsi"/>
                <w:szCs w:val="24"/>
              </w:rPr>
              <w:t xml:space="preserve">nuo </w:t>
            </w:r>
            <w:r w:rsidR="0078467A">
              <w:rPr>
                <w:rFonts w:asciiTheme="minorHAnsi" w:hAnsiTheme="minorHAnsi" w:cstheme="minorHAnsi"/>
                <w:szCs w:val="24"/>
              </w:rPr>
              <w:t>t</w:t>
            </w:r>
            <w:r w:rsidR="00934E63">
              <w:rPr>
                <w:rFonts w:asciiTheme="minorHAnsi" w:hAnsiTheme="minorHAnsi" w:cstheme="minorHAnsi"/>
                <w:szCs w:val="24"/>
              </w:rPr>
              <w:t>inkamai</w:t>
            </w:r>
            <w:r w:rsidR="0078467A">
              <w:rPr>
                <w:rFonts w:asciiTheme="minorHAnsi" w:hAnsiTheme="minorHAnsi" w:cstheme="minorHAnsi"/>
                <w:szCs w:val="24"/>
              </w:rPr>
              <w:t xml:space="preserve"> </w:t>
            </w:r>
            <w:r w:rsidR="005D3990">
              <w:rPr>
                <w:rFonts w:asciiTheme="minorHAnsi" w:hAnsiTheme="minorHAnsi" w:cstheme="minorHAnsi"/>
                <w:szCs w:val="24"/>
              </w:rPr>
              <w:t xml:space="preserve">pateiktos </w:t>
            </w:r>
            <w:r w:rsidRPr="006D0F04">
              <w:rPr>
                <w:rFonts w:asciiTheme="minorHAnsi" w:hAnsiTheme="minorHAnsi" w:cstheme="minorHAnsi"/>
                <w:szCs w:val="24"/>
              </w:rPr>
              <w:t>Sąskaitos gavimo dienos per bendrąją administravimo informacinę sistemą SABIS.</w:t>
            </w:r>
          </w:p>
          <w:p w14:paraId="68B296CE" w14:textId="77777777" w:rsidR="00E64492" w:rsidRPr="006D0F04" w:rsidRDefault="00E64492" w:rsidP="00E64492">
            <w:pPr>
              <w:rPr>
                <w:rFonts w:asciiTheme="minorHAnsi" w:hAnsiTheme="minorHAnsi" w:cstheme="minorHAnsi"/>
                <w:szCs w:val="24"/>
              </w:rPr>
            </w:pPr>
          </w:p>
          <w:p w14:paraId="5D1F8A09" w14:textId="6F515D56" w:rsidR="005A5832" w:rsidRPr="004D76FF" w:rsidRDefault="00E64492" w:rsidP="00E64492">
            <w:pPr>
              <w:rPr>
                <w:rFonts w:asciiTheme="minorHAnsi" w:hAnsiTheme="minorHAnsi" w:cstheme="minorHAnsi"/>
                <w:color w:val="000000"/>
                <w:kern w:val="2"/>
                <w:szCs w:val="24"/>
                <w:shd w:val="clear" w:color="auto" w:fill="FFFFFF"/>
              </w:rPr>
            </w:pPr>
            <w:r w:rsidRPr="006D0F04">
              <w:rPr>
                <w:rFonts w:asciiTheme="minorHAnsi" w:hAnsiTheme="minorHAnsi" w:cstheme="minorHAnsi"/>
                <w:szCs w:val="24"/>
                <w:shd w:val="clear" w:color="auto" w:fill="FFFFFF"/>
              </w:rPr>
              <w:t>Apmokėjimo sąlygos: įvykdžius užsakymą, mokama už konkretų kiekį / apimtį pagal nustatytus įkainius.</w:t>
            </w:r>
          </w:p>
        </w:tc>
      </w:tr>
      <w:tr w:rsidR="005A5832" w:rsidRPr="004D76FF" w14:paraId="44D73415" w14:textId="77777777" w:rsidTr="0294A398">
        <w:trPr>
          <w:trHeight w:val="300"/>
        </w:trPr>
        <w:tc>
          <w:tcPr>
            <w:tcW w:w="2704" w:type="dxa"/>
            <w:gridSpan w:val="2"/>
          </w:tcPr>
          <w:p w14:paraId="6C676BAE"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5.6. Avansas</w:t>
            </w:r>
          </w:p>
        </w:tc>
        <w:tc>
          <w:tcPr>
            <w:tcW w:w="6831" w:type="dxa"/>
            <w:gridSpan w:val="2"/>
          </w:tcPr>
          <w:p w14:paraId="1B952C75" w14:textId="5D6C9FE1" w:rsidR="005A5832" w:rsidRPr="00125C0D" w:rsidRDefault="00125C0D" w:rsidP="00125C0D">
            <w:pPr>
              <w:shd w:val="clear" w:color="auto" w:fill="FFFFFF"/>
              <w:spacing w:before="120" w:after="240"/>
              <w:jc w:val="both"/>
              <w:rPr>
                <w:rFonts w:asciiTheme="minorHAnsi" w:hAnsiTheme="minorHAnsi" w:cstheme="minorHAnsi"/>
                <w:szCs w:val="24"/>
              </w:rPr>
            </w:pPr>
            <w:r w:rsidRPr="00125C0D">
              <w:rPr>
                <w:rFonts w:asciiTheme="minorHAnsi" w:hAnsiTheme="minorHAnsi" w:cstheme="minorHAnsi"/>
                <w:szCs w:val="24"/>
              </w:rPr>
              <w:t>Netaikoma</w:t>
            </w:r>
          </w:p>
        </w:tc>
      </w:tr>
      <w:tr w:rsidR="005A5832" w:rsidRPr="004D76FF" w14:paraId="390513CB" w14:textId="77777777" w:rsidTr="0294A398">
        <w:trPr>
          <w:trHeight w:val="300"/>
        </w:trPr>
        <w:tc>
          <w:tcPr>
            <w:tcW w:w="2704" w:type="dxa"/>
            <w:gridSpan w:val="2"/>
          </w:tcPr>
          <w:p w14:paraId="0EF5F095"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5.7. Avanso užtikrinimas</w:t>
            </w:r>
          </w:p>
        </w:tc>
        <w:tc>
          <w:tcPr>
            <w:tcW w:w="6831" w:type="dxa"/>
            <w:gridSpan w:val="2"/>
          </w:tcPr>
          <w:p w14:paraId="5B2F19FE" w14:textId="22EA16D8" w:rsidR="005A5832" w:rsidRPr="004D76FF" w:rsidRDefault="00FA6BAC" w:rsidP="00491324">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5A5832" w:rsidRPr="004D76FF" w14:paraId="16A66D78" w14:textId="77777777" w:rsidTr="0294A398">
        <w:trPr>
          <w:trHeight w:val="300"/>
        </w:trPr>
        <w:tc>
          <w:tcPr>
            <w:tcW w:w="9535" w:type="dxa"/>
            <w:gridSpan w:val="4"/>
          </w:tcPr>
          <w:p w14:paraId="12D52984" w14:textId="5D1CEDA9"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 xml:space="preserve">6. </w:t>
            </w:r>
            <w:r w:rsidR="00B44FF0" w:rsidRPr="004D76FF">
              <w:rPr>
                <w:rFonts w:asciiTheme="minorHAnsi" w:hAnsiTheme="minorHAnsi" w:cstheme="minorHAnsi"/>
                <w:b/>
                <w:bCs/>
                <w:szCs w:val="24"/>
              </w:rPr>
              <w:t>PASLAUGŲ KOKYBĖ IR GARANTINIAI ĮSIPAREIGOJIMAI</w:t>
            </w:r>
          </w:p>
        </w:tc>
      </w:tr>
      <w:tr w:rsidR="005A5832" w:rsidRPr="004D76FF" w14:paraId="6D983174" w14:textId="77777777" w:rsidTr="0294A398">
        <w:trPr>
          <w:trHeight w:val="300"/>
        </w:trPr>
        <w:tc>
          <w:tcPr>
            <w:tcW w:w="2704" w:type="dxa"/>
            <w:gridSpan w:val="2"/>
          </w:tcPr>
          <w:p w14:paraId="09C25722"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6.1. Garantinis terminas</w:t>
            </w:r>
          </w:p>
        </w:tc>
        <w:tc>
          <w:tcPr>
            <w:tcW w:w="6831" w:type="dxa"/>
            <w:gridSpan w:val="2"/>
          </w:tcPr>
          <w:p w14:paraId="563941A5" w14:textId="4054C205" w:rsidR="005A5832" w:rsidRPr="004D76FF" w:rsidRDefault="00CA4372">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5A5832" w:rsidRPr="004D76FF" w14:paraId="7DD6C03C" w14:textId="77777777" w:rsidTr="0294A398">
        <w:trPr>
          <w:trHeight w:val="300"/>
        </w:trPr>
        <w:tc>
          <w:tcPr>
            <w:tcW w:w="2704" w:type="dxa"/>
            <w:gridSpan w:val="2"/>
          </w:tcPr>
          <w:p w14:paraId="02AE192B"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6.2. Garantinė priežiūra</w:t>
            </w:r>
          </w:p>
        </w:tc>
        <w:tc>
          <w:tcPr>
            <w:tcW w:w="6831" w:type="dxa"/>
            <w:gridSpan w:val="2"/>
          </w:tcPr>
          <w:p w14:paraId="7F305FC3" w14:textId="72DC7882" w:rsidR="005A5832" w:rsidRPr="004D76FF" w:rsidRDefault="00CA4372">
            <w:pPr>
              <w:rPr>
                <w:rFonts w:asciiTheme="minorHAnsi" w:hAnsiTheme="minorHAnsi" w:cstheme="minorHAnsi"/>
                <w:kern w:val="2"/>
                <w:szCs w:val="24"/>
              </w:rPr>
            </w:pPr>
            <w:r w:rsidRPr="004D76FF">
              <w:rPr>
                <w:rFonts w:asciiTheme="minorHAnsi" w:hAnsiTheme="minorHAnsi" w:cstheme="minorHAnsi"/>
                <w:kern w:val="2"/>
                <w:szCs w:val="24"/>
              </w:rPr>
              <w:t>Netaikoma</w:t>
            </w:r>
          </w:p>
        </w:tc>
      </w:tr>
      <w:tr w:rsidR="005A5832" w:rsidRPr="004D76FF" w14:paraId="4EE15A55" w14:textId="77777777" w:rsidTr="0294A398">
        <w:trPr>
          <w:trHeight w:val="300"/>
        </w:trPr>
        <w:tc>
          <w:tcPr>
            <w:tcW w:w="9535" w:type="dxa"/>
            <w:gridSpan w:val="4"/>
          </w:tcPr>
          <w:p w14:paraId="3299BC80"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7. SUTARTIES VYKDYMUI PASITELKIAMI SUBTIEKĖJAI</w:t>
            </w:r>
          </w:p>
        </w:tc>
      </w:tr>
      <w:tr w:rsidR="005A5832" w:rsidRPr="004D76FF" w14:paraId="6AD8FB63" w14:textId="77777777" w:rsidTr="0294A398">
        <w:trPr>
          <w:trHeight w:val="300"/>
        </w:trPr>
        <w:tc>
          <w:tcPr>
            <w:tcW w:w="2704" w:type="dxa"/>
            <w:gridSpan w:val="2"/>
          </w:tcPr>
          <w:p w14:paraId="365354EF"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Sutarties vykdymui pasitelkiami subtiekėjai ir (ar) specialistai</w:t>
            </w:r>
          </w:p>
        </w:tc>
        <w:tc>
          <w:tcPr>
            <w:tcW w:w="6831" w:type="dxa"/>
            <w:gridSpan w:val="2"/>
          </w:tcPr>
          <w:p w14:paraId="0A05E986" w14:textId="77777777" w:rsidR="005A5832" w:rsidRPr="004D76FF" w:rsidRDefault="005A5832">
            <w:pPr>
              <w:rPr>
                <w:rFonts w:asciiTheme="minorHAnsi" w:hAnsiTheme="minorHAnsi" w:cstheme="minorHAnsi"/>
                <w:kern w:val="2"/>
                <w:szCs w:val="24"/>
              </w:rPr>
            </w:pPr>
          </w:p>
          <w:p w14:paraId="100A011A" w14:textId="68D70857" w:rsidR="005A5832" w:rsidRPr="004D76FF" w:rsidRDefault="005A5832">
            <w:pPr>
              <w:rPr>
                <w:rFonts w:asciiTheme="minorHAnsi" w:hAnsiTheme="minorHAnsi" w:cstheme="minorHAnsi"/>
                <w:b/>
                <w:bCs/>
                <w:kern w:val="2"/>
                <w:szCs w:val="24"/>
              </w:rPr>
            </w:pPr>
          </w:p>
        </w:tc>
      </w:tr>
      <w:tr w:rsidR="005A5832" w:rsidRPr="004D76FF" w14:paraId="70E51143" w14:textId="77777777" w:rsidTr="0294A398">
        <w:trPr>
          <w:trHeight w:val="300"/>
        </w:trPr>
        <w:tc>
          <w:tcPr>
            <w:tcW w:w="9535" w:type="dxa"/>
            <w:gridSpan w:val="4"/>
          </w:tcPr>
          <w:p w14:paraId="213106F8"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8. PRIEVOLIŲ PAGAL SUTARTĮ ĮVYKDYMO UŽTIKRINIMAS</w:t>
            </w:r>
          </w:p>
        </w:tc>
      </w:tr>
      <w:tr w:rsidR="005A5832" w:rsidRPr="004D76FF" w14:paraId="4FC00A5A" w14:textId="77777777" w:rsidTr="0294A398">
        <w:trPr>
          <w:trHeight w:val="300"/>
        </w:trPr>
        <w:tc>
          <w:tcPr>
            <w:tcW w:w="2704" w:type="dxa"/>
            <w:gridSpan w:val="2"/>
          </w:tcPr>
          <w:p w14:paraId="1ED427E2"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8.1. Prievolių pagal Sutartį įvykdymo užtikrinimas</w:t>
            </w:r>
          </w:p>
        </w:tc>
        <w:tc>
          <w:tcPr>
            <w:tcW w:w="6831" w:type="dxa"/>
            <w:gridSpan w:val="2"/>
          </w:tcPr>
          <w:p w14:paraId="4C0ADC59" w14:textId="27FB683A"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Prievolių pagal Sutartį įvykdymas užtikrinamas</w:t>
            </w:r>
            <w:r w:rsidR="00930EF8" w:rsidRPr="004D76FF">
              <w:rPr>
                <w:rFonts w:asciiTheme="minorHAnsi" w:hAnsiTheme="minorHAnsi" w:cstheme="minorHAnsi"/>
                <w:kern w:val="2"/>
                <w:szCs w:val="24"/>
              </w:rPr>
              <w:t>:</w:t>
            </w:r>
          </w:p>
          <w:p w14:paraId="57B4149A" w14:textId="2AB42860"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Netesybomis (delspinigiais, bauda)</w:t>
            </w:r>
            <w:r w:rsidR="00A8350D" w:rsidRPr="004D76FF">
              <w:rPr>
                <w:rFonts w:asciiTheme="minorHAnsi" w:hAnsiTheme="minorHAnsi" w:cstheme="minorHAnsi"/>
                <w:kern w:val="2"/>
                <w:szCs w:val="24"/>
              </w:rPr>
              <w:t>.</w:t>
            </w:r>
          </w:p>
          <w:p w14:paraId="3DDC83FB" w14:textId="7158E86D" w:rsidR="005A5832" w:rsidRPr="004D76FF" w:rsidRDefault="005A5832" w:rsidP="00A8350D">
            <w:pPr>
              <w:rPr>
                <w:rFonts w:asciiTheme="minorHAnsi" w:hAnsiTheme="minorHAnsi" w:cstheme="minorHAnsi"/>
                <w:kern w:val="2"/>
                <w:szCs w:val="24"/>
              </w:rPr>
            </w:pPr>
          </w:p>
        </w:tc>
      </w:tr>
      <w:tr w:rsidR="005A5832" w:rsidRPr="004D76FF" w14:paraId="440514AB" w14:textId="77777777" w:rsidTr="0294A398">
        <w:trPr>
          <w:trHeight w:val="300"/>
        </w:trPr>
        <w:tc>
          <w:tcPr>
            <w:tcW w:w="2704" w:type="dxa"/>
            <w:gridSpan w:val="2"/>
          </w:tcPr>
          <w:p w14:paraId="1559F431"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 xml:space="preserve">8.2. Sutarties įvykdymo užtikrinimo pateikimas </w:t>
            </w:r>
          </w:p>
        </w:tc>
        <w:tc>
          <w:tcPr>
            <w:tcW w:w="6831" w:type="dxa"/>
            <w:gridSpan w:val="2"/>
          </w:tcPr>
          <w:p w14:paraId="031E7F44" w14:textId="0609191A" w:rsidR="005A5832" w:rsidRPr="004D76FF" w:rsidRDefault="00674E38" w:rsidP="00930EF8">
            <w:pPr>
              <w:jc w:val="both"/>
              <w:rPr>
                <w:rFonts w:asciiTheme="minorHAnsi" w:hAnsiTheme="minorHAnsi" w:cstheme="minorHAnsi"/>
                <w:kern w:val="2"/>
                <w:szCs w:val="24"/>
              </w:rPr>
            </w:pPr>
            <w:r w:rsidRPr="004D76FF">
              <w:rPr>
                <w:rFonts w:asciiTheme="minorHAnsi" w:hAnsiTheme="minorHAnsi" w:cstheme="minorHAnsi"/>
                <w:kern w:val="2"/>
                <w:szCs w:val="24"/>
              </w:rPr>
              <w:t>Netaikoma</w:t>
            </w:r>
          </w:p>
        </w:tc>
      </w:tr>
      <w:tr w:rsidR="005A5832" w:rsidRPr="004D76FF" w14:paraId="3EE8B150" w14:textId="77777777" w:rsidTr="0294A398">
        <w:trPr>
          <w:trHeight w:val="300"/>
        </w:trPr>
        <w:tc>
          <w:tcPr>
            <w:tcW w:w="9535" w:type="dxa"/>
            <w:gridSpan w:val="4"/>
          </w:tcPr>
          <w:p w14:paraId="11F6AA1C" w14:textId="77777777" w:rsidR="005A5832" w:rsidRPr="004D76FF" w:rsidRDefault="00A10867">
            <w:pPr>
              <w:ind w:firstLine="720"/>
              <w:jc w:val="center"/>
              <w:rPr>
                <w:rFonts w:asciiTheme="minorHAnsi" w:hAnsiTheme="minorHAnsi" w:cstheme="minorHAnsi"/>
                <w:b/>
                <w:bCs/>
                <w:kern w:val="2"/>
                <w:szCs w:val="24"/>
              </w:rPr>
            </w:pPr>
            <w:r w:rsidRPr="004D76FF">
              <w:rPr>
                <w:rFonts w:asciiTheme="minorHAnsi" w:hAnsiTheme="minorHAnsi" w:cstheme="minorHAnsi"/>
                <w:b/>
                <w:bCs/>
                <w:kern w:val="2"/>
                <w:szCs w:val="24"/>
              </w:rPr>
              <w:t>9. ŠALIŲ ATSAKOMYBĖ</w:t>
            </w:r>
            <w:r w:rsidRPr="004D76FF">
              <w:rPr>
                <w:rFonts w:asciiTheme="minorHAnsi" w:hAnsiTheme="minorHAnsi" w:cstheme="minorHAnsi"/>
                <w:b/>
                <w:bCs/>
                <w:kern w:val="2"/>
                <w:szCs w:val="24"/>
              </w:rPr>
              <w:tab/>
            </w:r>
          </w:p>
        </w:tc>
      </w:tr>
      <w:tr w:rsidR="005A5832" w:rsidRPr="004D76FF" w14:paraId="7476CD9F" w14:textId="77777777" w:rsidTr="0294A398">
        <w:trPr>
          <w:trHeight w:val="300"/>
        </w:trPr>
        <w:tc>
          <w:tcPr>
            <w:tcW w:w="2704" w:type="dxa"/>
            <w:gridSpan w:val="2"/>
          </w:tcPr>
          <w:p w14:paraId="7FE72C4A"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13B2E615" w:rsidR="005A5832" w:rsidRPr="004D76FF" w:rsidRDefault="00A10867" w:rsidP="007618C8">
            <w:pPr>
              <w:rPr>
                <w:rFonts w:asciiTheme="minorHAnsi" w:hAnsiTheme="minorHAnsi" w:cstheme="minorHAnsi"/>
                <w:kern w:val="2"/>
                <w:szCs w:val="24"/>
              </w:rPr>
            </w:pPr>
            <w:r w:rsidRPr="004D76FF">
              <w:rPr>
                <w:rFonts w:asciiTheme="minorHAnsi" w:hAnsiTheme="minorHAnsi" w:cstheme="minorHAnsi"/>
                <w:kern w:val="2"/>
                <w:szCs w:val="24"/>
              </w:rPr>
              <w:t xml:space="preserve">Jei Pirkėjas, gavęs tinkamai pateiktą ir užpildytą Sąskaitą, uždelsia atsiskaityti už tinkamai </w:t>
            </w:r>
            <w:r w:rsidR="00D46C46">
              <w:rPr>
                <w:rFonts w:asciiTheme="minorHAnsi" w:hAnsiTheme="minorHAnsi" w:cstheme="minorHAnsi"/>
                <w:kern w:val="2"/>
                <w:szCs w:val="24"/>
              </w:rPr>
              <w:t>paslaugų teikėjo</w:t>
            </w:r>
            <w:r w:rsidRPr="004D76FF">
              <w:rPr>
                <w:rFonts w:asciiTheme="minorHAnsi" w:hAnsiTheme="minorHAnsi" w:cstheme="minorHAnsi"/>
                <w:kern w:val="2"/>
                <w:szCs w:val="24"/>
              </w:rPr>
              <w:t xml:space="preserve">  </w:t>
            </w:r>
            <w:r w:rsidR="00D46C46">
              <w:rPr>
                <w:rFonts w:asciiTheme="minorHAnsi" w:hAnsiTheme="minorHAnsi" w:cstheme="minorHAnsi"/>
                <w:kern w:val="2"/>
                <w:szCs w:val="24"/>
              </w:rPr>
              <w:t>įvykdytas paslaugas</w:t>
            </w:r>
            <w:r w:rsidRPr="004D76FF">
              <w:rPr>
                <w:rFonts w:asciiTheme="minorHAnsi" w:hAnsiTheme="minorHAnsi" w:cstheme="minorHAnsi"/>
                <w:kern w:val="2"/>
                <w:szCs w:val="24"/>
              </w:rPr>
              <w:t xml:space="preserve"> per Sutartyje nurodytą terminą,</w:t>
            </w:r>
            <w:r w:rsidR="00D46C46">
              <w:rPr>
                <w:rFonts w:asciiTheme="minorHAnsi" w:hAnsiTheme="minorHAnsi" w:cstheme="minorHAnsi"/>
                <w:kern w:val="2"/>
                <w:szCs w:val="24"/>
              </w:rPr>
              <w:t xml:space="preserve"> paslaugų teikėjas</w:t>
            </w:r>
            <w:r w:rsidRPr="004D76FF">
              <w:rPr>
                <w:rFonts w:asciiTheme="minorHAnsi" w:hAnsiTheme="minorHAnsi" w:cstheme="minorHAnsi"/>
                <w:kern w:val="2"/>
                <w:szCs w:val="24"/>
              </w:rPr>
              <w:t xml:space="preserve"> nuo kitos nei nustatytas terminas dienos skaičiuoja Pirkėjui 0,02 (dvi šimtosios) procento dydžio delspinigius nuo neapmokėtos sumos be PVM už kiekvieną vėlavimo </w:t>
            </w:r>
            <w:r w:rsidR="00F8150A" w:rsidRPr="004D76FF">
              <w:rPr>
                <w:rFonts w:asciiTheme="minorHAnsi" w:hAnsiTheme="minorHAnsi" w:cstheme="minorHAnsi"/>
                <w:kern w:val="2"/>
                <w:szCs w:val="24"/>
              </w:rPr>
              <w:t>dieną</w:t>
            </w:r>
            <w:r w:rsidRPr="004D76FF">
              <w:rPr>
                <w:rFonts w:asciiTheme="minorHAnsi" w:hAnsiTheme="minorHAnsi" w:cstheme="minorHAnsi"/>
                <w:kern w:val="2"/>
                <w:szCs w:val="24"/>
              </w:rPr>
              <w:t>.   </w:t>
            </w:r>
          </w:p>
        </w:tc>
      </w:tr>
      <w:tr w:rsidR="005A5832" w:rsidRPr="004D76FF" w14:paraId="30B33F12" w14:textId="77777777" w:rsidTr="0294A398">
        <w:trPr>
          <w:trHeight w:val="300"/>
        </w:trPr>
        <w:tc>
          <w:tcPr>
            <w:tcW w:w="2704" w:type="dxa"/>
            <w:gridSpan w:val="2"/>
          </w:tcPr>
          <w:p w14:paraId="0CBB35F7" w14:textId="7FA833EA"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9.2. </w:t>
            </w:r>
            <w:r w:rsidR="006E2D67">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w:t>
            </w:r>
          </w:p>
        </w:tc>
        <w:tc>
          <w:tcPr>
            <w:tcW w:w="6831" w:type="dxa"/>
            <w:gridSpan w:val="2"/>
          </w:tcPr>
          <w:p w14:paraId="0511F91C" w14:textId="1B43AC2B"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 xml:space="preserve">Jeigu </w:t>
            </w:r>
            <w:r w:rsidR="00F033C8" w:rsidRPr="004D76FF">
              <w:rPr>
                <w:rFonts w:asciiTheme="minorHAnsi" w:hAnsiTheme="minorHAnsi" w:cstheme="minorHAnsi"/>
                <w:kern w:val="2"/>
                <w:szCs w:val="24"/>
              </w:rPr>
              <w:t>paslaugų teikėjas</w:t>
            </w:r>
            <w:r w:rsidRPr="004D76FF">
              <w:rPr>
                <w:rFonts w:asciiTheme="minorHAnsi" w:hAnsiTheme="minorHAnsi" w:cstheme="minorHAnsi"/>
                <w:kern w:val="2"/>
                <w:szCs w:val="24"/>
              </w:rPr>
              <w:t xml:space="preserve"> vėluoja </w:t>
            </w:r>
            <w:r w:rsidR="00F033C8" w:rsidRPr="004D76FF">
              <w:rPr>
                <w:rFonts w:asciiTheme="minorHAnsi" w:hAnsiTheme="minorHAnsi" w:cstheme="minorHAnsi"/>
                <w:kern w:val="2"/>
                <w:szCs w:val="24"/>
              </w:rPr>
              <w:t>teikti paslaugas</w:t>
            </w:r>
            <w:r w:rsidRPr="004D76FF">
              <w:rPr>
                <w:rFonts w:asciiTheme="minorHAnsi" w:hAnsiTheme="minorHAnsi" w:cstheme="minorHAnsi"/>
                <w:kern w:val="2"/>
                <w:szCs w:val="24"/>
              </w:rPr>
              <w:t xml:space="preserve"> ar ištaisyti jų trūkumus arba nevykdo kitų sutartinių įsipareigojimų, Pirkėjas nuo kitos nei nustatytas terminas dienos </w:t>
            </w:r>
            <w:r w:rsidR="00D46C46">
              <w:rPr>
                <w:rFonts w:asciiTheme="minorHAnsi" w:hAnsiTheme="minorHAnsi" w:cstheme="minorHAnsi"/>
                <w:kern w:val="2"/>
                <w:szCs w:val="24"/>
              </w:rPr>
              <w:t>paslaugų teikėjui</w:t>
            </w:r>
            <w:r w:rsidRPr="004D76FF">
              <w:rPr>
                <w:rFonts w:asciiTheme="minorHAnsi" w:hAnsiTheme="minorHAnsi" w:cstheme="minorHAnsi"/>
                <w:kern w:val="2"/>
                <w:szCs w:val="24"/>
              </w:rPr>
              <w:t xml:space="preserve"> skaičiuoja 0,02 (dvi šimtosios) procento  dydžio delspinigius už kiekvieną uždelstą dieną nuo laiku </w:t>
            </w:r>
            <w:r w:rsidR="00D46C46">
              <w:rPr>
                <w:rFonts w:asciiTheme="minorHAnsi" w:hAnsiTheme="minorHAnsi" w:cstheme="minorHAnsi"/>
                <w:kern w:val="2"/>
                <w:szCs w:val="24"/>
              </w:rPr>
              <w:t>neįvykdytų paslaugų</w:t>
            </w:r>
            <w:r w:rsidR="0043027D">
              <w:rPr>
                <w:rFonts w:asciiTheme="minorHAnsi" w:hAnsiTheme="minorHAnsi" w:cstheme="minorHAnsi"/>
                <w:kern w:val="2"/>
                <w:szCs w:val="24"/>
              </w:rPr>
              <w:t>.</w:t>
            </w:r>
          </w:p>
          <w:p w14:paraId="7907862C" w14:textId="5660B25F" w:rsidR="005A5832" w:rsidRPr="004D76FF" w:rsidRDefault="00F033C8">
            <w:pPr>
              <w:rPr>
                <w:rFonts w:asciiTheme="minorHAnsi" w:hAnsiTheme="minorHAnsi" w:cstheme="minorHAnsi"/>
                <w:b/>
                <w:bCs/>
                <w:kern w:val="2"/>
                <w:szCs w:val="24"/>
              </w:rPr>
            </w:pPr>
            <w:r w:rsidRPr="004D76FF">
              <w:rPr>
                <w:rFonts w:asciiTheme="minorHAnsi" w:hAnsiTheme="minorHAnsi" w:cstheme="minorHAnsi"/>
                <w:kern w:val="2"/>
                <w:szCs w:val="24"/>
              </w:rPr>
              <w:t>Paslaugų teikėjas</w:t>
            </w:r>
            <w:r w:rsidR="00A10867" w:rsidRPr="004D76FF">
              <w:rPr>
                <w:rFonts w:asciiTheme="minorHAnsi" w:hAnsiTheme="minorHAnsi" w:cstheme="minorHAnsi"/>
                <w:kern w:val="2"/>
                <w:szCs w:val="24"/>
              </w:rPr>
              <w:t xml:space="preserve"> privalo sumokėti Pirkėjui netesybas per </w:t>
            </w:r>
            <w:r w:rsidR="007618C8" w:rsidRPr="004D76FF">
              <w:rPr>
                <w:rFonts w:asciiTheme="minorHAnsi" w:hAnsiTheme="minorHAnsi" w:cstheme="minorHAnsi"/>
                <w:kern w:val="2"/>
                <w:szCs w:val="24"/>
              </w:rPr>
              <w:t>30</w:t>
            </w:r>
            <w:r w:rsidR="00A10867" w:rsidRPr="004D76FF">
              <w:rPr>
                <w:rFonts w:asciiTheme="minorHAnsi" w:hAnsiTheme="minorHAnsi" w:cstheme="minorHAnsi"/>
                <w:kern w:val="2"/>
                <w:szCs w:val="24"/>
              </w:rPr>
              <w:t xml:space="preserve"> dienų nuo Pirkėjo pareikalavimo. </w:t>
            </w:r>
          </w:p>
        </w:tc>
      </w:tr>
      <w:tr w:rsidR="005A5832" w:rsidRPr="004D76FF" w14:paraId="6C7F8BB5" w14:textId="77777777" w:rsidTr="0294A398">
        <w:trPr>
          <w:trHeight w:val="300"/>
        </w:trPr>
        <w:tc>
          <w:tcPr>
            <w:tcW w:w="2704" w:type="dxa"/>
            <w:gridSpan w:val="2"/>
          </w:tcPr>
          <w:p w14:paraId="67875D65" w14:textId="0F5E6781"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9.3. </w:t>
            </w:r>
            <w:r w:rsidR="006E2D67">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 Pirkėjui taikoma bauda nutraukus Sutartį dėl esminio Sutarties pažeidimo</w:t>
            </w:r>
          </w:p>
        </w:tc>
        <w:tc>
          <w:tcPr>
            <w:tcW w:w="6831" w:type="dxa"/>
            <w:gridSpan w:val="2"/>
          </w:tcPr>
          <w:p w14:paraId="4F16CCF3" w14:textId="4377B12E"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 xml:space="preserve">Nutraukus Sutartį dėl esminio Sutarties pažeidimo, nustatyto Sutarties Specialiosiose sąlygose, mokama </w:t>
            </w:r>
            <w:r w:rsidR="007618C8" w:rsidRPr="004D76FF">
              <w:rPr>
                <w:rFonts w:asciiTheme="minorHAnsi" w:hAnsiTheme="minorHAnsi" w:cstheme="minorHAnsi"/>
                <w:kern w:val="2"/>
                <w:szCs w:val="24"/>
              </w:rPr>
              <w:t>30</w:t>
            </w:r>
            <w:r w:rsidRPr="004D76FF">
              <w:rPr>
                <w:rFonts w:asciiTheme="minorHAnsi" w:hAnsiTheme="minorHAnsi" w:cstheme="minorHAnsi"/>
                <w:kern w:val="2"/>
                <w:szCs w:val="24"/>
              </w:rPr>
              <w:t xml:space="preserve"> procentų dydžio bauda nuo Pradinės Sutarties vertės be PVM, nurodytos Specialiųjų sąlygų 5.2 punkte. </w:t>
            </w:r>
          </w:p>
          <w:p w14:paraId="187F7386" w14:textId="47D5131D" w:rsidR="005A5832" w:rsidRPr="004D76FF" w:rsidRDefault="005A5832">
            <w:pPr>
              <w:rPr>
                <w:rFonts w:asciiTheme="minorHAnsi" w:hAnsiTheme="minorHAnsi" w:cstheme="minorHAnsi"/>
                <w:kern w:val="2"/>
                <w:szCs w:val="24"/>
              </w:rPr>
            </w:pPr>
          </w:p>
        </w:tc>
      </w:tr>
      <w:tr w:rsidR="005A5832" w:rsidRPr="004D76FF" w14:paraId="564B5C28" w14:textId="77777777" w:rsidTr="0294A398">
        <w:trPr>
          <w:trHeight w:val="300"/>
        </w:trPr>
        <w:tc>
          <w:tcPr>
            <w:tcW w:w="2704" w:type="dxa"/>
            <w:gridSpan w:val="2"/>
          </w:tcPr>
          <w:p w14:paraId="741F8926" w14:textId="5F13B99C"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9.4. </w:t>
            </w:r>
            <w:r w:rsidR="006E2D67">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taikoma bauda dėl esamų subtiekėjų ar specialistų pakeitimo / naujų subtiekėjų pasitelkimo nesilaikant Bendrosiose sąlygose nurodytos subtiekėjų ir (ar) specialistų keitimo tvarkos </w:t>
            </w:r>
          </w:p>
        </w:tc>
        <w:tc>
          <w:tcPr>
            <w:tcW w:w="6831" w:type="dxa"/>
            <w:gridSpan w:val="2"/>
          </w:tcPr>
          <w:p w14:paraId="7369D60F" w14:textId="77777777" w:rsidR="00A56AC2" w:rsidRPr="004D76FF" w:rsidRDefault="00A56AC2" w:rsidP="00A56AC2">
            <w:pPr>
              <w:rPr>
                <w:rFonts w:asciiTheme="minorHAnsi" w:hAnsiTheme="minorHAnsi" w:cstheme="minorHAnsi"/>
                <w:color w:val="000000"/>
                <w:szCs w:val="24"/>
              </w:rPr>
            </w:pPr>
            <w:r w:rsidRPr="004D76FF">
              <w:rPr>
                <w:rFonts w:asciiTheme="minorHAnsi" w:hAnsiTheme="minorHAnsi" w:cstheme="minorHAnsi"/>
                <w:color w:val="000000"/>
                <w:szCs w:val="24"/>
              </w:rPr>
              <w:t>Netaikoma</w:t>
            </w:r>
          </w:p>
          <w:p w14:paraId="26B058CC" w14:textId="3413B740" w:rsidR="005A5832" w:rsidRPr="004D76FF" w:rsidRDefault="00113F5F">
            <w:pPr>
              <w:rPr>
                <w:rFonts w:asciiTheme="minorHAnsi" w:hAnsiTheme="minorHAnsi" w:cstheme="minorHAnsi"/>
                <w:kern w:val="2"/>
                <w:szCs w:val="24"/>
              </w:rPr>
            </w:pPr>
            <w:r w:rsidRPr="004D76FF">
              <w:rPr>
                <w:rFonts w:asciiTheme="minorHAnsi" w:hAnsiTheme="minorHAnsi" w:cstheme="minorHAnsi"/>
                <w:color w:val="000000" w:themeColor="text1"/>
                <w:kern w:val="2"/>
                <w:szCs w:val="24"/>
              </w:rPr>
              <w:t xml:space="preserve"> </w:t>
            </w:r>
          </w:p>
        </w:tc>
      </w:tr>
      <w:tr w:rsidR="005A5832" w:rsidRPr="004D76FF" w14:paraId="135FBF19" w14:textId="77777777" w:rsidTr="0294A398">
        <w:trPr>
          <w:trHeight w:val="300"/>
        </w:trPr>
        <w:tc>
          <w:tcPr>
            <w:tcW w:w="2704" w:type="dxa"/>
            <w:gridSpan w:val="2"/>
          </w:tcPr>
          <w:p w14:paraId="241B4067" w14:textId="6F7F24DC"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9.5. </w:t>
            </w:r>
            <w:r w:rsidR="006E2D67">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baudos dėl aplinkosauginių ir (arba) socialinių kriterijų nesilaikymo</w:t>
            </w:r>
          </w:p>
        </w:tc>
        <w:tc>
          <w:tcPr>
            <w:tcW w:w="6831" w:type="dxa"/>
            <w:gridSpan w:val="2"/>
          </w:tcPr>
          <w:p w14:paraId="08E9FB70" w14:textId="02F495EA" w:rsidR="005A5832" w:rsidRPr="00344FD8" w:rsidRDefault="00467ED9">
            <w:pPr>
              <w:rPr>
                <w:rFonts w:asciiTheme="minorHAnsi" w:hAnsiTheme="minorHAnsi" w:cstheme="minorHAnsi"/>
                <w:kern w:val="2"/>
                <w:szCs w:val="24"/>
              </w:rPr>
            </w:pPr>
            <w:r w:rsidRPr="00344FD8">
              <w:rPr>
                <w:rFonts w:asciiTheme="minorHAnsi" w:hAnsiTheme="minorHAnsi" w:cstheme="minorHAnsi"/>
                <w:color w:val="000000"/>
                <w:kern w:val="2"/>
                <w:szCs w:val="24"/>
              </w:rPr>
              <w:t xml:space="preserve">Paslaugų teikėjas privalo užtikrinti, kad visą Sutarties vykdymo laikotarpį Paslaugų teikėjas </w:t>
            </w:r>
            <w:r w:rsidR="00185D07" w:rsidRPr="00344FD8">
              <w:rPr>
                <w:rFonts w:asciiTheme="minorHAnsi" w:hAnsiTheme="minorHAnsi" w:cstheme="minorHAnsi"/>
                <w:color w:val="000000"/>
                <w:kern w:val="2"/>
                <w:szCs w:val="24"/>
              </w:rPr>
              <w:t xml:space="preserve">taikys aplinkosauginius kriterijus. </w:t>
            </w:r>
            <w:r w:rsidR="007E0BC5" w:rsidRPr="00344FD8">
              <w:rPr>
                <w:rFonts w:asciiTheme="minorHAnsi" w:hAnsiTheme="minorHAnsi" w:cstheme="minorHAnsi"/>
                <w:color w:val="000000"/>
                <w:kern w:val="2"/>
                <w:szCs w:val="24"/>
              </w:rPr>
              <w:t>Nesilaikant šio reikalavimo</w:t>
            </w:r>
            <w:r w:rsidR="00344FD8" w:rsidRPr="00344FD8">
              <w:rPr>
                <w:rFonts w:asciiTheme="minorHAnsi" w:hAnsiTheme="minorHAnsi" w:cstheme="minorHAnsi"/>
                <w:color w:val="000000"/>
                <w:kern w:val="2"/>
                <w:szCs w:val="24"/>
              </w:rPr>
              <w:t>,</w:t>
            </w:r>
            <w:r w:rsidR="007E0BC5" w:rsidRPr="00344FD8">
              <w:rPr>
                <w:rFonts w:asciiTheme="minorHAnsi" w:hAnsiTheme="minorHAnsi" w:cstheme="minorHAnsi"/>
                <w:color w:val="000000"/>
                <w:kern w:val="2"/>
                <w:szCs w:val="24"/>
              </w:rPr>
              <w:t xml:space="preserve"> tai</w:t>
            </w:r>
            <w:r w:rsidR="00344FD8" w:rsidRPr="00344FD8">
              <w:rPr>
                <w:rFonts w:asciiTheme="minorHAnsi" w:hAnsiTheme="minorHAnsi" w:cstheme="minorHAnsi"/>
                <w:color w:val="000000"/>
                <w:kern w:val="2"/>
                <w:szCs w:val="24"/>
              </w:rPr>
              <w:t xml:space="preserve"> bus</w:t>
            </w:r>
            <w:r w:rsidR="007E0BC5" w:rsidRPr="00344FD8">
              <w:rPr>
                <w:rFonts w:asciiTheme="minorHAnsi" w:hAnsiTheme="minorHAnsi" w:cstheme="minorHAnsi"/>
                <w:color w:val="000000"/>
                <w:kern w:val="2"/>
                <w:szCs w:val="24"/>
              </w:rPr>
              <w:t xml:space="preserve"> traktuojama kaip esminis sutarties pažeidimas</w:t>
            </w:r>
            <w:r w:rsidR="00344FD8" w:rsidRPr="00344FD8">
              <w:rPr>
                <w:rFonts w:asciiTheme="minorHAnsi" w:hAnsiTheme="minorHAnsi" w:cstheme="minorHAnsi"/>
                <w:color w:val="000000"/>
                <w:kern w:val="2"/>
                <w:szCs w:val="24"/>
              </w:rPr>
              <w:t>.</w:t>
            </w:r>
          </w:p>
        </w:tc>
      </w:tr>
      <w:tr w:rsidR="005A5832" w:rsidRPr="004D76FF" w14:paraId="410DF044" w14:textId="77777777" w:rsidTr="0294A398">
        <w:trPr>
          <w:trHeight w:val="300"/>
        </w:trPr>
        <w:tc>
          <w:tcPr>
            <w:tcW w:w="2704" w:type="dxa"/>
            <w:gridSpan w:val="2"/>
          </w:tcPr>
          <w:p w14:paraId="5B32D987" w14:textId="011896D0"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9.6. </w:t>
            </w:r>
            <w:r w:rsidR="006E2D67">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 Pirkėjui taikoma bauda dėl konfidencialumo reikalavimų nesilaikymo</w:t>
            </w:r>
          </w:p>
        </w:tc>
        <w:tc>
          <w:tcPr>
            <w:tcW w:w="6831" w:type="dxa"/>
            <w:gridSpan w:val="2"/>
          </w:tcPr>
          <w:p w14:paraId="48CFF9C4"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Netaikoma</w:t>
            </w:r>
          </w:p>
          <w:p w14:paraId="322B454A" w14:textId="293984B3" w:rsidR="005A5832" w:rsidRPr="004D76FF" w:rsidRDefault="005A5832">
            <w:pPr>
              <w:rPr>
                <w:rFonts w:asciiTheme="minorHAnsi" w:hAnsiTheme="minorHAnsi" w:cstheme="minorHAnsi"/>
                <w:color w:val="4472C4"/>
                <w:kern w:val="2"/>
                <w:szCs w:val="24"/>
              </w:rPr>
            </w:pPr>
          </w:p>
        </w:tc>
      </w:tr>
      <w:tr w:rsidR="005A5832" w:rsidRPr="004D76FF" w14:paraId="2EDA0580" w14:textId="77777777" w:rsidTr="0294A398">
        <w:trPr>
          <w:trHeight w:val="300"/>
        </w:trPr>
        <w:tc>
          <w:tcPr>
            <w:tcW w:w="2704" w:type="dxa"/>
            <w:gridSpan w:val="2"/>
          </w:tcPr>
          <w:p w14:paraId="4EC72603" w14:textId="256C90E8"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9.7. </w:t>
            </w:r>
            <w:r w:rsidR="006E2D67">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 dėl pirkimo dokumentuose nustatytų kokybinių </w:t>
            </w:r>
            <w:r w:rsidRPr="004D76FF">
              <w:rPr>
                <w:rFonts w:asciiTheme="minorHAnsi" w:hAnsiTheme="minorHAnsi" w:cstheme="minorHAnsi"/>
                <w:b/>
                <w:bCs/>
                <w:kern w:val="2"/>
                <w:szCs w:val="24"/>
              </w:rPr>
              <w:lastRenderedPageBreak/>
              <w:t xml:space="preserve">kriterijų </w:t>
            </w:r>
            <w:proofErr w:type="spellStart"/>
            <w:r w:rsidRPr="004D76FF">
              <w:rPr>
                <w:rFonts w:asciiTheme="minorHAnsi" w:hAnsiTheme="minorHAnsi" w:cstheme="minorHAnsi"/>
                <w:b/>
                <w:bCs/>
                <w:kern w:val="2"/>
                <w:szCs w:val="24"/>
              </w:rPr>
              <w:t>nepasiekimo</w:t>
            </w:r>
            <w:proofErr w:type="spellEnd"/>
            <w:r w:rsidRPr="004D76FF">
              <w:rPr>
                <w:rFonts w:asciiTheme="minorHAnsi" w:hAnsiTheme="minorHAnsi" w:cstheme="minorHAnsi"/>
                <w:b/>
                <w:bCs/>
                <w:kern w:val="2"/>
                <w:szCs w:val="24"/>
              </w:rPr>
              <w:t xml:space="preserve"> Sutarties vykdymo metu</w:t>
            </w:r>
          </w:p>
        </w:tc>
        <w:tc>
          <w:tcPr>
            <w:tcW w:w="6831" w:type="dxa"/>
            <w:gridSpan w:val="2"/>
          </w:tcPr>
          <w:p w14:paraId="490A1B9A" w14:textId="12DF8E0C" w:rsidR="007618C8" w:rsidRPr="004D76FF" w:rsidRDefault="00A10867" w:rsidP="007618C8">
            <w:pPr>
              <w:rPr>
                <w:rFonts w:asciiTheme="minorHAnsi" w:hAnsiTheme="minorHAnsi" w:cstheme="minorHAnsi"/>
                <w:color w:val="4472C4"/>
                <w:kern w:val="2"/>
                <w:szCs w:val="24"/>
              </w:rPr>
            </w:pPr>
            <w:r w:rsidRPr="004D76FF">
              <w:rPr>
                <w:rFonts w:asciiTheme="minorHAnsi" w:hAnsiTheme="minorHAnsi" w:cstheme="minorHAnsi"/>
                <w:kern w:val="2"/>
                <w:szCs w:val="24"/>
              </w:rPr>
              <w:lastRenderedPageBreak/>
              <w:t xml:space="preserve">Netaikoma </w:t>
            </w:r>
          </w:p>
          <w:p w14:paraId="32D19F53" w14:textId="1EA48D16" w:rsidR="005A5832" w:rsidRPr="004D76FF" w:rsidRDefault="005A5832">
            <w:pPr>
              <w:rPr>
                <w:rFonts w:asciiTheme="minorHAnsi" w:hAnsiTheme="minorHAnsi" w:cstheme="minorHAnsi"/>
                <w:color w:val="4472C4"/>
                <w:kern w:val="2"/>
                <w:szCs w:val="24"/>
              </w:rPr>
            </w:pPr>
          </w:p>
        </w:tc>
      </w:tr>
      <w:tr w:rsidR="005A5832" w:rsidRPr="004D76FF" w14:paraId="5D59CB2B" w14:textId="77777777" w:rsidTr="0294A398">
        <w:trPr>
          <w:trHeight w:val="300"/>
        </w:trPr>
        <w:tc>
          <w:tcPr>
            <w:tcW w:w="2704" w:type="dxa"/>
            <w:gridSpan w:val="2"/>
          </w:tcPr>
          <w:p w14:paraId="7D11CAE0" w14:textId="7D473C71"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9.8. </w:t>
            </w:r>
            <w:r w:rsidR="006E2D67">
              <w:rPr>
                <w:rFonts w:asciiTheme="minorHAnsi" w:hAnsiTheme="minorHAnsi" w:cstheme="minorHAnsi"/>
                <w:b/>
                <w:bCs/>
                <w:kern w:val="2"/>
                <w:szCs w:val="24"/>
              </w:rPr>
              <w:t>Paslaugų teikėjui</w:t>
            </w:r>
            <w:r w:rsidRPr="004D76FF">
              <w:rPr>
                <w:rFonts w:asciiTheme="minorHAnsi" w:hAnsiTheme="minorHAnsi" w:cstheme="minorHAnsi"/>
                <w:b/>
                <w:bCs/>
                <w:kern w:val="2"/>
                <w:szCs w:val="24"/>
              </w:rPr>
              <w:t xml:space="preserve"> taikomos netesybos dėl Sutarties įvykdymo užtikrinimo nepratęsimo</w:t>
            </w:r>
          </w:p>
        </w:tc>
        <w:tc>
          <w:tcPr>
            <w:tcW w:w="6831" w:type="dxa"/>
            <w:gridSpan w:val="2"/>
          </w:tcPr>
          <w:p w14:paraId="2EA0E93D"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Netaikoma</w:t>
            </w:r>
          </w:p>
          <w:p w14:paraId="00D3EDE3" w14:textId="25591A68" w:rsidR="005A5832" w:rsidRPr="004D76FF" w:rsidRDefault="005A5832">
            <w:pPr>
              <w:rPr>
                <w:rFonts w:asciiTheme="minorHAnsi" w:hAnsiTheme="minorHAnsi" w:cstheme="minorHAnsi"/>
                <w:color w:val="4472C4"/>
                <w:kern w:val="2"/>
                <w:szCs w:val="24"/>
              </w:rPr>
            </w:pPr>
          </w:p>
        </w:tc>
      </w:tr>
      <w:tr w:rsidR="005A5832" w:rsidRPr="004D76FF" w14:paraId="5A9144E8" w14:textId="77777777" w:rsidTr="0294A398">
        <w:trPr>
          <w:trHeight w:val="300"/>
        </w:trPr>
        <w:tc>
          <w:tcPr>
            <w:tcW w:w="2704" w:type="dxa"/>
            <w:gridSpan w:val="2"/>
          </w:tcPr>
          <w:p w14:paraId="58D4292E" w14:textId="77777777" w:rsidR="005A5832" w:rsidRPr="004D76FF" w:rsidRDefault="00A10867">
            <w:pPr>
              <w:rPr>
                <w:rFonts w:asciiTheme="minorHAnsi" w:hAnsiTheme="minorHAnsi" w:cstheme="minorHAnsi"/>
                <w:b/>
                <w:bCs/>
                <w:kern w:val="2"/>
                <w:szCs w:val="24"/>
                <w:lang w:val="en-US"/>
              </w:rPr>
            </w:pPr>
            <w:r w:rsidRPr="004D76FF">
              <w:rPr>
                <w:rFonts w:asciiTheme="minorHAnsi" w:hAnsiTheme="minorHAnsi" w:cstheme="minorHAnsi"/>
                <w:b/>
                <w:bCs/>
                <w:kern w:val="2"/>
                <w:szCs w:val="24"/>
                <w:lang w:val="en-US"/>
              </w:rPr>
              <w:t xml:space="preserve">9.9. </w:t>
            </w:r>
            <w:r w:rsidRPr="004D76FF">
              <w:rPr>
                <w:rFonts w:asciiTheme="minorHAnsi" w:hAnsiTheme="minorHAnsi" w:cstheme="minorHAnsi"/>
                <w:b/>
                <w:bCs/>
                <w:kern w:val="2"/>
                <w:szCs w:val="24"/>
              </w:rPr>
              <w:t>Kitos netesybos</w:t>
            </w:r>
          </w:p>
        </w:tc>
        <w:tc>
          <w:tcPr>
            <w:tcW w:w="6831" w:type="dxa"/>
            <w:gridSpan w:val="2"/>
          </w:tcPr>
          <w:p w14:paraId="5E3CB8FA" w14:textId="2D56EB3B" w:rsidR="005A5832" w:rsidRPr="004D76FF" w:rsidRDefault="007618C8">
            <w:pPr>
              <w:rPr>
                <w:rFonts w:asciiTheme="minorHAnsi" w:hAnsiTheme="minorHAnsi" w:cstheme="minorHAnsi"/>
                <w:color w:val="4472C4"/>
                <w:kern w:val="2"/>
                <w:szCs w:val="24"/>
              </w:rPr>
            </w:pPr>
            <w:r w:rsidRPr="004D76FF">
              <w:rPr>
                <w:rFonts w:asciiTheme="minorHAnsi" w:hAnsiTheme="minorHAnsi" w:cstheme="minorHAnsi"/>
                <w:color w:val="4472C4"/>
                <w:kern w:val="2"/>
                <w:szCs w:val="24"/>
              </w:rPr>
              <w:t>-</w:t>
            </w:r>
          </w:p>
        </w:tc>
      </w:tr>
      <w:tr w:rsidR="005A5832" w:rsidRPr="004D76FF" w14:paraId="259B2F59" w14:textId="77777777" w:rsidTr="0294A398">
        <w:trPr>
          <w:trHeight w:val="300"/>
        </w:trPr>
        <w:tc>
          <w:tcPr>
            <w:tcW w:w="9535" w:type="dxa"/>
            <w:gridSpan w:val="4"/>
          </w:tcPr>
          <w:p w14:paraId="120D5C50"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10. SUTARTIES GALIOJIMAS IR KEITIMAS</w:t>
            </w:r>
          </w:p>
        </w:tc>
      </w:tr>
      <w:tr w:rsidR="005A5832" w:rsidRPr="004D76FF" w14:paraId="4F6C640F" w14:textId="77777777" w:rsidTr="0294A398">
        <w:trPr>
          <w:trHeight w:val="300"/>
        </w:trPr>
        <w:tc>
          <w:tcPr>
            <w:tcW w:w="2704" w:type="dxa"/>
            <w:gridSpan w:val="2"/>
          </w:tcPr>
          <w:p w14:paraId="4D742B58"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10.1. Sutarties sudarymas ir įsigaliojimas</w:t>
            </w:r>
          </w:p>
        </w:tc>
        <w:tc>
          <w:tcPr>
            <w:tcW w:w="6831" w:type="dxa"/>
            <w:gridSpan w:val="2"/>
          </w:tcPr>
          <w:p w14:paraId="02FD323B" w14:textId="54DEF7CB" w:rsidR="005A5832" w:rsidRPr="004D76FF" w:rsidRDefault="00A10867" w:rsidP="0294A398">
            <w:pPr>
              <w:rPr>
                <w:rFonts w:asciiTheme="minorHAnsi" w:hAnsiTheme="minorHAnsi" w:cstheme="minorHAnsi"/>
                <w:kern w:val="2"/>
              </w:rPr>
            </w:pPr>
            <w:r w:rsidRPr="004D76FF">
              <w:rPr>
                <w:rFonts w:asciiTheme="minorHAnsi" w:hAnsiTheme="minorHAnsi" w:cstheme="minorHAnsi"/>
                <w:kern w:val="2"/>
              </w:rPr>
              <w:t>Ši Sutartis laikoma sudaryta ir įsigalioja nuo Sutarties pasirašymo dienos (antrosios Šalies pasirašymo dieną)</w:t>
            </w:r>
            <w:r w:rsidR="007E3F77">
              <w:rPr>
                <w:rFonts w:asciiTheme="minorHAnsi" w:hAnsiTheme="minorHAnsi" w:cstheme="minorHAnsi"/>
                <w:kern w:val="2"/>
              </w:rPr>
              <w:t>.</w:t>
            </w:r>
          </w:p>
          <w:p w14:paraId="792D06D7" w14:textId="7A1E81FC" w:rsidR="005A5832" w:rsidRPr="004D76FF" w:rsidRDefault="00A10867" w:rsidP="00870186">
            <w:pPr>
              <w:rPr>
                <w:rFonts w:asciiTheme="minorHAnsi" w:hAnsiTheme="minorHAnsi" w:cstheme="minorHAnsi"/>
                <w:color w:val="4472C4"/>
                <w:kern w:val="2"/>
                <w:szCs w:val="24"/>
              </w:rPr>
            </w:pPr>
            <w:r w:rsidRPr="004D76FF">
              <w:rPr>
                <w:rFonts w:asciiTheme="minorHAnsi" w:hAnsiTheme="minorHAnsi" w:cstheme="minorHAnsi"/>
                <w:color w:val="000000"/>
                <w:kern w:val="2"/>
              </w:rPr>
              <w:t>Sutartis galioja iki visiško prievolių įvykdymo</w:t>
            </w:r>
            <w:r w:rsidR="00870186" w:rsidRPr="004D76FF">
              <w:rPr>
                <w:rFonts w:asciiTheme="minorHAnsi" w:hAnsiTheme="minorHAnsi" w:cstheme="minorHAnsi"/>
                <w:color w:val="000000"/>
                <w:kern w:val="2"/>
              </w:rPr>
              <w:t>.</w:t>
            </w:r>
          </w:p>
        </w:tc>
      </w:tr>
      <w:tr w:rsidR="005A5832" w:rsidRPr="004D76FF" w14:paraId="3AC5F97E" w14:textId="77777777" w:rsidTr="0294A398">
        <w:trPr>
          <w:trHeight w:val="300"/>
        </w:trPr>
        <w:tc>
          <w:tcPr>
            <w:tcW w:w="2704" w:type="dxa"/>
            <w:gridSpan w:val="2"/>
          </w:tcPr>
          <w:p w14:paraId="0C477A54" w14:textId="77777777" w:rsidR="005A5832" w:rsidRPr="004D76FF" w:rsidRDefault="00A10867" w:rsidP="62338AEF">
            <w:pPr>
              <w:rPr>
                <w:rFonts w:asciiTheme="minorHAnsi" w:hAnsiTheme="minorHAnsi" w:cstheme="minorHAnsi"/>
                <w:b/>
                <w:bCs/>
                <w:kern w:val="2"/>
              </w:rPr>
            </w:pPr>
            <w:r w:rsidRPr="004D76FF">
              <w:rPr>
                <w:rFonts w:asciiTheme="minorHAnsi" w:hAnsiTheme="minorHAnsi" w:cstheme="minorHAnsi"/>
                <w:b/>
                <w:bCs/>
                <w:kern w:val="2"/>
              </w:rPr>
              <w:t>10.2. Sutarties galiojimo termino pratęsimas</w:t>
            </w:r>
          </w:p>
        </w:tc>
        <w:tc>
          <w:tcPr>
            <w:tcW w:w="6831" w:type="dxa"/>
            <w:gridSpan w:val="2"/>
          </w:tcPr>
          <w:p w14:paraId="24CF2B89" w14:textId="14B08ED5" w:rsidR="005A5832" w:rsidRPr="004D76FF" w:rsidRDefault="007E3F77" w:rsidP="007E3F77">
            <w:pPr>
              <w:rPr>
                <w:rFonts w:asciiTheme="minorHAnsi" w:hAnsiTheme="minorHAnsi" w:cstheme="minorHAnsi"/>
                <w:kern w:val="2"/>
                <w:szCs w:val="24"/>
              </w:rPr>
            </w:pPr>
            <w:r>
              <w:rPr>
                <w:rFonts w:asciiTheme="minorHAnsi" w:hAnsiTheme="minorHAnsi" w:cstheme="minorHAnsi"/>
                <w:kern w:val="2"/>
              </w:rPr>
              <w:t>60 dienų</w:t>
            </w:r>
            <w:r w:rsidR="003A6C54">
              <w:rPr>
                <w:rFonts w:asciiTheme="minorHAnsi" w:hAnsiTheme="minorHAnsi" w:cstheme="minorHAnsi"/>
                <w:kern w:val="2"/>
              </w:rPr>
              <w:t>.</w:t>
            </w:r>
          </w:p>
        </w:tc>
      </w:tr>
      <w:tr w:rsidR="005A5832" w:rsidRPr="004D76FF" w14:paraId="3E00E7BF" w14:textId="77777777" w:rsidTr="0294A398">
        <w:trPr>
          <w:trHeight w:val="300"/>
        </w:trPr>
        <w:tc>
          <w:tcPr>
            <w:tcW w:w="9535" w:type="dxa"/>
            <w:gridSpan w:val="4"/>
          </w:tcPr>
          <w:p w14:paraId="58011EA1"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11. SUTARTIES NUTRAUKIMAS</w:t>
            </w:r>
          </w:p>
        </w:tc>
      </w:tr>
      <w:tr w:rsidR="005A5832" w:rsidRPr="004D76FF" w14:paraId="6E59D0C1" w14:textId="77777777" w:rsidTr="0294A398">
        <w:trPr>
          <w:trHeight w:val="300"/>
        </w:trPr>
        <w:tc>
          <w:tcPr>
            <w:tcW w:w="2532" w:type="dxa"/>
          </w:tcPr>
          <w:p w14:paraId="43C75B62"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11.1. Sutarties nutraukimo pagrindai</w:t>
            </w:r>
          </w:p>
        </w:tc>
        <w:tc>
          <w:tcPr>
            <w:tcW w:w="7003" w:type="dxa"/>
            <w:gridSpan w:val="3"/>
          </w:tcPr>
          <w:p w14:paraId="04D77FBE" w14:textId="77777777" w:rsidR="005A5832" w:rsidRPr="004D76FF" w:rsidRDefault="00A10867">
            <w:pPr>
              <w:rPr>
                <w:rFonts w:asciiTheme="minorHAnsi" w:hAnsiTheme="minorHAnsi" w:cstheme="minorHAnsi"/>
                <w:kern w:val="2"/>
                <w:szCs w:val="24"/>
              </w:rPr>
            </w:pPr>
            <w:r w:rsidRPr="004D76FF">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3EFF973D" w14:textId="1AAC3E9B" w:rsidR="005A5832" w:rsidRPr="004D76FF" w:rsidRDefault="005A5832">
            <w:pPr>
              <w:rPr>
                <w:rFonts w:asciiTheme="minorHAnsi" w:hAnsiTheme="minorHAnsi" w:cstheme="minorHAnsi"/>
                <w:color w:val="4472C4"/>
                <w:kern w:val="2"/>
                <w:szCs w:val="24"/>
              </w:rPr>
            </w:pPr>
          </w:p>
        </w:tc>
      </w:tr>
      <w:tr w:rsidR="005A5832" w:rsidRPr="004D76FF" w14:paraId="0767D708" w14:textId="77777777" w:rsidTr="0294A398">
        <w:trPr>
          <w:trHeight w:val="300"/>
        </w:trPr>
        <w:tc>
          <w:tcPr>
            <w:tcW w:w="2532" w:type="dxa"/>
          </w:tcPr>
          <w:p w14:paraId="06AA74E7"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11.2. Esminiai Sutarties pažeidimai</w:t>
            </w:r>
          </w:p>
          <w:p w14:paraId="54536DE6" w14:textId="77777777" w:rsidR="005A5832" w:rsidRPr="004D76FF" w:rsidRDefault="005A5832">
            <w:pPr>
              <w:rPr>
                <w:rFonts w:asciiTheme="minorHAnsi" w:hAnsiTheme="minorHAnsi" w:cstheme="minorHAnsi"/>
                <w:b/>
                <w:bCs/>
                <w:kern w:val="2"/>
                <w:szCs w:val="24"/>
              </w:rPr>
            </w:pPr>
          </w:p>
        </w:tc>
        <w:tc>
          <w:tcPr>
            <w:tcW w:w="7003" w:type="dxa"/>
            <w:gridSpan w:val="3"/>
          </w:tcPr>
          <w:p w14:paraId="24E0ED1C" w14:textId="052394C4" w:rsidR="005A5832" w:rsidRPr="004D76FF" w:rsidRDefault="00A10867" w:rsidP="00214366">
            <w:pPr>
              <w:rPr>
                <w:rFonts w:asciiTheme="minorHAnsi" w:hAnsiTheme="minorHAnsi" w:cstheme="minorHAnsi"/>
                <w:color w:val="000000" w:themeColor="text1"/>
                <w:kern w:val="2"/>
                <w:szCs w:val="24"/>
              </w:rPr>
            </w:pPr>
            <w:r w:rsidRPr="004D76FF">
              <w:rPr>
                <w:rFonts w:asciiTheme="minorHAnsi" w:hAnsiTheme="minorHAnsi" w:cstheme="minorHAnsi"/>
                <w:color w:val="000000" w:themeColor="text1"/>
                <w:kern w:val="2"/>
                <w:szCs w:val="24"/>
              </w:rPr>
              <w:t xml:space="preserve">11.2.1. jeigu </w:t>
            </w:r>
            <w:r w:rsidR="00607620" w:rsidRPr="004D76FF">
              <w:rPr>
                <w:rFonts w:asciiTheme="minorHAnsi" w:hAnsiTheme="minorHAnsi" w:cstheme="minorHAnsi"/>
                <w:color w:val="000000" w:themeColor="text1"/>
                <w:kern w:val="2"/>
                <w:szCs w:val="24"/>
              </w:rPr>
              <w:t>Paslaugų teikėjas</w:t>
            </w:r>
            <w:r w:rsidRPr="004D76FF">
              <w:rPr>
                <w:rFonts w:asciiTheme="minorHAnsi" w:hAnsiTheme="minorHAnsi" w:cstheme="minorHAnsi"/>
                <w:color w:val="000000" w:themeColor="text1"/>
                <w:kern w:val="2"/>
                <w:szCs w:val="24"/>
              </w:rPr>
              <w:t xml:space="preserve"> nevykdo prisiimtų įsipareigojimų už Sutartyje nustatytą Sutarties kainą / įkainius;</w:t>
            </w:r>
          </w:p>
          <w:p w14:paraId="6C1AF7CC" w14:textId="34B134D9" w:rsidR="005A5832" w:rsidRDefault="00A10867" w:rsidP="004408C5">
            <w:pPr>
              <w:tabs>
                <w:tab w:val="left" w:pos="567"/>
                <w:tab w:val="left" w:pos="851"/>
                <w:tab w:val="left" w:pos="992"/>
                <w:tab w:val="left" w:pos="1134"/>
              </w:tabs>
              <w:spacing w:line="257" w:lineRule="auto"/>
              <w:jc w:val="both"/>
              <w:rPr>
                <w:rFonts w:asciiTheme="minorHAnsi" w:eastAsia="Arial" w:hAnsiTheme="minorHAnsi" w:cstheme="minorHAnsi"/>
                <w:color w:val="000000" w:themeColor="text1"/>
                <w:kern w:val="2"/>
                <w:szCs w:val="24"/>
                <w:lang w:val="lt"/>
              </w:rPr>
            </w:pPr>
            <w:r w:rsidRPr="004D76FF">
              <w:rPr>
                <w:rFonts w:asciiTheme="minorHAnsi" w:eastAsia="Arial" w:hAnsiTheme="minorHAnsi" w:cstheme="minorHAnsi"/>
                <w:color w:val="000000" w:themeColor="text1"/>
                <w:kern w:val="2"/>
                <w:szCs w:val="24"/>
                <w:lang w:val="lt"/>
              </w:rPr>
              <w:t>11.2.</w:t>
            </w:r>
            <w:r w:rsidR="004408C5" w:rsidRPr="004D76FF">
              <w:rPr>
                <w:rFonts w:asciiTheme="minorHAnsi" w:eastAsia="Arial" w:hAnsiTheme="minorHAnsi" w:cstheme="minorHAnsi"/>
                <w:color w:val="000000" w:themeColor="text1"/>
                <w:kern w:val="2"/>
                <w:szCs w:val="24"/>
                <w:lang w:val="lt"/>
              </w:rPr>
              <w:t>2</w:t>
            </w:r>
            <w:r w:rsidRPr="004D76FF">
              <w:rPr>
                <w:rFonts w:asciiTheme="minorHAnsi" w:eastAsia="Arial" w:hAnsiTheme="minorHAnsi" w:cstheme="minorHAnsi"/>
                <w:color w:val="000000" w:themeColor="text1"/>
                <w:kern w:val="2"/>
                <w:szCs w:val="24"/>
                <w:lang w:val="lt"/>
              </w:rPr>
              <w:t>.</w:t>
            </w:r>
            <w:r w:rsidR="00103EC6">
              <w:rPr>
                <w:rFonts w:asciiTheme="minorHAnsi" w:eastAsia="Arial" w:hAnsiTheme="minorHAnsi" w:cstheme="minorHAnsi"/>
                <w:color w:val="000000" w:themeColor="text1"/>
                <w:kern w:val="2"/>
                <w:szCs w:val="24"/>
                <w:lang w:val="lt"/>
              </w:rPr>
              <w:t xml:space="preserve"> </w:t>
            </w:r>
            <w:r w:rsidR="003774F3">
              <w:rPr>
                <w:rFonts w:asciiTheme="minorHAnsi" w:eastAsia="Arial" w:hAnsiTheme="minorHAnsi" w:cstheme="minorHAnsi"/>
                <w:color w:val="000000" w:themeColor="text1"/>
                <w:kern w:val="2"/>
                <w:szCs w:val="24"/>
                <w:lang w:val="lt"/>
              </w:rPr>
              <w:t>p</w:t>
            </w:r>
            <w:proofErr w:type="spellStart"/>
            <w:r w:rsidR="004408C5" w:rsidRPr="004D76FF">
              <w:rPr>
                <w:rFonts w:asciiTheme="minorHAnsi" w:hAnsiTheme="minorHAnsi" w:cstheme="minorHAnsi"/>
                <w:color w:val="000000" w:themeColor="text1"/>
                <w:kern w:val="2"/>
                <w:szCs w:val="24"/>
              </w:rPr>
              <w:t>aslaugų</w:t>
            </w:r>
            <w:proofErr w:type="spellEnd"/>
            <w:r w:rsidR="00103EC6">
              <w:rPr>
                <w:rFonts w:asciiTheme="minorHAnsi" w:hAnsiTheme="minorHAnsi" w:cstheme="minorHAnsi"/>
                <w:color w:val="000000" w:themeColor="text1"/>
                <w:kern w:val="2"/>
                <w:szCs w:val="24"/>
              </w:rPr>
              <w:t xml:space="preserve"> </w:t>
            </w:r>
            <w:r w:rsidR="004408C5" w:rsidRPr="004D76FF">
              <w:rPr>
                <w:rFonts w:asciiTheme="minorHAnsi" w:hAnsiTheme="minorHAnsi" w:cstheme="minorHAnsi"/>
                <w:color w:val="000000" w:themeColor="text1"/>
                <w:kern w:val="2"/>
                <w:szCs w:val="24"/>
              </w:rPr>
              <w:t>teikėjas</w:t>
            </w:r>
            <w:r w:rsidRPr="004D76FF">
              <w:rPr>
                <w:rFonts w:asciiTheme="minorHAnsi" w:eastAsia="Arial" w:hAnsiTheme="minorHAnsi" w:cstheme="minorHAnsi"/>
                <w:color w:val="000000" w:themeColor="text1"/>
                <w:kern w:val="2"/>
                <w:szCs w:val="24"/>
                <w:lang w:val="lt"/>
              </w:rPr>
              <w:t xml:space="preserve"> pažeidžia šios Sutarties nuostatas, reglamentuojančias konkurenciją, intelektinės nuosavybės ar konfidencialios informacijos valdymą</w:t>
            </w:r>
            <w:r w:rsidR="003774F3">
              <w:rPr>
                <w:rFonts w:asciiTheme="minorHAnsi" w:eastAsia="Arial" w:hAnsiTheme="minorHAnsi" w:cstheme="minorHAnsi"/>
                <w:color w:val="000000" w:themeColor="text1"/>
                <w:kern w:val="2"/>
                <w:szCs w:val="24"/>
                <w:lang w:val="lt"/>
              </w:rPr>
              <w:t>;</w:t>
            </w:r>
          </w:p>
          <w:p w14:paraId="4198364C" w14:textId="066BD5D1" w:rsidR="003774F3" w:rsidRPr="004D76FF" w:rsidRDefault="003774F3" w:rsidP="004408C5">
            <w:pPr>
              <w:tabs>
                <w:tab w:val="left" w:pos="567"/>
                <w:tab w:val="left" w:pos="851"/>
                <w:tab w:val="left" w:pos="992"/>
                <w:tab w:val="left" w:pos="1134"/>
              </w:tabs>
              <w:spacing w:line="257" w:lineRule="auto"/>
              <w:jc w:val="both"/>
              <w:rPr>
                <w:rFonts w:asciiTheme="minorHAnsi" w:eastAsia="Arial" w:hAnsiTheme="minorHAnsi" w:cstheme="minorHAnsi"/>
                <w:color w:val="000000" w:themeColor="text1"/>
                <w:kern w:val="2"/>
                <w:szCs w:val="24"/>
                <w:lang w:val="lt"/>
              </w:rPr>
            </w:pPr>
            <w:r>
              <w:rPr>
                <w:rFonts w:asciiTheme="minorHAnsi" w:eastAsia="Arial" w:hAnsiTheme="minorHAnsi" w:cstheme="minorHAnsi"/>
                <w:color w:val="000000" w:themeColor="text1"/>
                <w:kern w:val="2"/>
                <w:szCs w:val="24"/>
                <w:lang w:val="lt"/>
              </w:rPr>
              <w:t>11.2.3. laiku, pagal numatytą grafiką paslaugos nesuteikiamos arba suteikiamos nekokybiškai.</w:t>
            </w:r>
          </w:p>
        </w:tc>
      </w:tr>
      <w:tr w:rsidR="005A5832" w:rsidRPr="004D76FF" w14:paraId="62F6599E" w14:textId="77777777" w:rsidTr="0294A398">
        <w:trPr>
          <w:trHeight w:val="300"/>
        </w:trPr>
        <w:tc>
          <w:tcPr>
            <w:tcW w:w="9535" w:type="dxa"/>
            <w:gridSpan w:val="4"/>
          </w:tcPr>
          <w:p w14:paraId="35B10415" w14:textId="77777777" w:rsidR="005A5832" w:rsidRPr="004D76FF" w:rsidRDefault="00A10867">
            <w:pPr>
              <w:jc w:val="center"/>
              <w:rPr>
                <w:rFonts w:asciiTheme="minorHAnsi" w:hAnsiTheme="minorHAnsi" w:cstheme="minorHAnsi"/>
                <w:kern w:val="2"/>
                <w:szCs w:val="24"/>
              </w:rPr>
            </w:pPr>
            <w:r w:rsidRPr="004D76FF">
              <w:rPr>
                <w:rFonts w:asciiTheme="minorHAnsi" w:hAnsiTheme="minorHAnsi" w:cstheme="minorHAnsi"/>
                <w:b/>
                <w:bCs/>
                <w:kern w:val="2"/>
                <w:szCs w:val="24"/>
              </w:rPr>
              <w:t xml:space="preserve">12. APLINKOSAUGINIAI IR SOCIALINIAI KRITERIJAI </w:t>
            </w:r>
            <w:r w:rsidRPr="004D76FF">
              <w:rPr>
                <w:rFonts w:asciiTheme="minorHAnsi" w:hAnsiTheme="minorHAnsi" w:cstheme="minorHAnsi"/>
                <w:kern w:val="2"/>
                <w:szCs w:val="24"/>
              </w:rPr>
              <w:t>(taikoma, jeigu aplinkosauginiai ir (arba) socialiniai kriterijai nustatomi kaip Sutarties vykdymo sąlygos)</w:t>
            </w:r>
          </w:p>
        </w:tc>
      </w:tr>
      <w:tr w:rsidR="005A5832" w:rsidRPr="004D76FF" w14:paraId="294326FE" w14:textId="77777777" w:rsidTr="0294A398">
        <w:trPr>
          <w:trHeight w:val="300"/>
        </w:trPr>
        <w:tc>
          <w:tcPr>
            <w:tcW w:w="2532" w:type="dxa"/>
          </w:tcPr>
          <w:p w14:paraId="1FD8E0E3" w14:textId="77777777"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12.1. Aplinkosauginių kriterijų nustatymo teisinis pagrindas</w:t>
            </w:r>
          </w:p>
        </w:tc>
        <w:tc>
          <w:tcPr>
            <w:tcW w:w="7003" w:type="dxa"/>
            <w:gridSpan w:val="3"/>
          </w:tcPr>
          <w:p w14:paraId="1B8D4618" w14:textId="77777777" w:rsidR="0075034A" w:rsidRPr="00EC2E8B" w:rsidRDefault="0075034A" w:rsidP="0075034A">
            <w:pPr>
              <w:spacing w:line="20" w:lineRule="atLeast"/>
              <w:jc w:val="both"/>
              <w:rPr>
                <w:rFonts w:asciiTheme="minorHAnsi" w:hAnsiTheme="minorHAnsi" w:cstheme="minorHAnsi"/>
              </w:rPr>
            </w:pPr>
            <w:r w:rsidRPr="00EC2E8B">
              <w:rPr>
                <w:rFonts w:asciiTheme="minorHAnsi" w:eastAsia="Calibri" w:hAnsiTheme="minorHAnsi" w:cstheme="minorHAnsi"/>
              </w:rPr>
              <w:t xml:space="preserve">Pirkimas vykdomas vadovaujantis </w:t>
            </w:r>
            <w:hyperlink r:id="rId12" w:history="1">
              <w:r w:rsidRPr="00EC2E8B">
                <w:rPr>
                  <w:rFonts w:asciiTheme="minorHAnsi" w:eastAsia="Calibri" w:hAnsiTheme="minorHAns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C2E8B">
              <w:rPr>
                <w:rFonts w:asciiTheme="minorHAnsi" w:eastAsia="Calibri" w:hAnsiTheme="minorHAnsi" w:cstheme="minorHAnsi"/>
              </w:rPr>
              <w:t xml:space="preserve">“ </w:t>
            </w:r>
            <w:r w:rsidRPr="00EC2E8B">
              <w:rPr>
                <w:rFonts w:asciiTheme="minorHAnsi" w:eastAsia="Calibri" w:hAnsiTheme="minorHAnsi" w:cstheme="minorHAnsi"/>
                <w:b/>
              </w:rPr>
              <w:t xml:space="preserve">4.4.3. papunktį:  </w:t>
            </w:r>
            <w:r w:rsidRPr="00EC2E8B">
              <w:rPr>
                <w:rFonts w:asciiTheme="minorHAnsi" w:hAnsiTheme="minorHAnsi"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5E3819D0" w14:textId="434BF352" w:rsidR="005A5832" w:rsidRPr="00F022CC" w:rsidRDefault="005A5832" w:rsidP="00677225">
            <w:pPr>
              <w:tabs>
                <w:tab w:val="left" w:pos="270"/>
                <w:tab w:val="left" w:pos="450"/>
              </w:tabs>
              <w:suppressAutoHyphens/>
              <w:autoSpaceDN w:val="0"/>
              <w:jc w:val="both"/>
              <w:rPr>
                <w:rFonts w:asciiTheme="minorHAnsi" w:hAnsiTheme="minorHAnsi" w:cstheme="minorHAnsi"/>
                <w:b/>
                <w:bCs/>
                <w:kern w:val="2"/>
                <w:szCs w:val="24"/>
              </w:rPr>
            </w:pPr>
          </w:p>
        </w:tc>
      </w:tr>
      <w:tr w:rsidR="005A5832" w:rsidRPr="004D76FF" w14:paraId="3A212E51" w14:textId="77777777" w:rsidTr="0294A398">
        <w:trPr>
          <w:trHeight w:val="300"/>
        </w:trPr>
        <w:tc>
          <w:tcPr>
            <w:tcW w:w="2532" w:type="dxa"/>
          </w:tcPr>
          <w:p w14:paraId="103B9D5E" w14:textId="580C2CE0"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t xml:space="preserve">12.2. </w:t>
            </w:r>
            <w:r w:rsidR="0087042C" w:rsidRPr="004D76FF">
              <w:rPr>
                <w:rFonts w:asciiTheme="minorHAnsi" w:hAnsiTheme="minorHAnsi" w:cstheme="minorHAnsi"/>
                <w:b/>
                <w:bCs/>
                <w:szCs w:val="24"/>
                <w:shd w:val="clear" w:color="auto" w:fill="FFFFFF"/>
              </w:rPr>
              <w:t>Su Paslaugų vykdymu susiję aplinkosauginiai kriterijai</w:t>
            </w:r>
          </w:p>
        </w:tc>
        <w:tc>
          <w:tcPr>
            <w:tcW w:w="7003" w:type="dxa"/>
            <w:gridSpan w:val="3"/>
          </w:tcPr>
          <w:p w14:paraId="484C2906" w14:textId="12BBDD76" w:rsidR="00EC2E8B" w:rsidRPr="00EC2E8B" w:rsidRDefault="0075034A" w:rsidP="00EC2E8B">
            <w:pPr>
              <w:spacing w:line="20" w:lineRule="atLeast"/>
              <w:jc w:val="both"/>
              <w:rPr>
                <w:rFonts w:asciiTheme="minorHAnsi" w:hAnsiTheme="minorHAnsi" w:cstheme="minorHAnsi"/>
              </w:rPr>
            </w:pPr>
            <w:r>
              <w:rPr>
                <w:rFonts w:asciiTheme="minorHAnsi" w:hAnsiTheme="minorHAnsi" w:cstheme="minorHAnsi"/>
              </w:rPr>
              <w:t>P</w:t>
            </w:r>
            <w:r w:rsidR="00EC2E8B" w:rsidRPr="00EC2E8B">
              <w:rPr>
                <w:rFonts w:asciiTheme="minorHAnsi" w:hAnsiTheme="minorHAnsi" w:cstheme="minorHAnsi"/>
              </w:rPr>
              <w:t>erkama tik nematerialaus pobūdžio (intelektinė) ar kitokia paslauga, nesusijusi su materialaus objekto sukūrimu, kurios teikimo metu nėra numatomas reikšmingas neigiamas poveikis aplinkai, nesukuriamas taršos šaltinis ir negeneruojamos atliekos.</w:t>
            </w:r>
          </w:p>
          <w:p w14:paraId="35E55601" w14:textId="565921DD" w:rsidR="005A5832" w:rsidRPr="00D5483B" w:rsidRDefault="005A5832" w:rsidP="00D5483B">
            <w:pPr>
              <w:tabs>
                <w:tab w:val="left" w:pos="851"/>
              </w:tabs>
              <w:rPr>
                <w:rFonts w:asciiTheme="minorHAnsi" w:hAnsiTheme="minorHAnsi" w:cstheme="minorHAnsi"/>
                <w:color w:val="008080"/>
                <w:szCs w:val="24"/>
              </w:rPr>
            </w:pPr>
          </w:p>
        </w:tc>
      </w:tr>
      <w:tr w:rsidR="005A5832" w:rsidRPr="004D76FF" w14:paraId="366952D4" w14:textId="77777777" w:rsidTr="0294A398">
        <w:trPr>
          <w:trHeight w:val="300"/>
        </w:trPr>
        <w:tc>
          <w:tcPr>
            <w:tcW w:w="2532" w:type="dxa"/>
          </w:tcPr>
          <w:p w14:paraId="25FABDFB" w14:textId="3DCCC0D2" w:rsidR="005A5832" w:rsidRPr="004D76FF" w:rsidRDefault="00A10867">
            <w:pPr>
              <w:rPr>
                <w:rFonts w:asciiTheme="minorHAnsi" w:hAnsiTheme="minorHAnsi" w:cstheme="minorHAnsi"/>
                <w:b/>
                <w:bCs/>
                <w:kern w:val="2"/>
                <w:szCs w:val="24"/>
              </w:rPr>
            </w:pPr>
            <w:r w:rsidRPr="004D76FF">
              <w:rPr>
                <w:rFonts w:asciiTheme="minorHAnsi" w:hAnsiTheme="minorHAnsi" w:cstheme="minorHAnsi"/>
                <w:b/>
                <w:bCs/>
                <w:kern w:val="2"/>
                <w:szCs w:val="24"/>
              </w:rPr>
              <w:lastRenderedPageBreak/>
              <w:t xml:space="preserve">12.3. </w:t>
            </w:r>
            <w:r w:rsidR="0087042C" w:rsidRPr="004D76FF">
              <w:rPr>
                <w:rFonts w:asciiTheme="minorHAnsi" w:hAnsiTheme="minorHAnsi" w:cstheme="minorHAnsi"/>
                <w:b/>
                <w:bCs/>
                <w:szCs w:val="24"/>
              </w:rPr>
              <w:t>Su perkamomis Paslaugomis susiję socialiniai kriterijai</w:t>
            </w:r>
          </w:p>
        </w:tc>
        <w:tc>
          <w:tcPr>
            <w:tcW w:w="7003" w:type="dxa"/>
            <w:gridSpan w:val="3"/>
          </w:tcPr>
          <w:p w14:paraId="002CECB7" w14:textId="77777777" w:rsidR="00612D4B" w:rsidRPr="004D76FF" w:rsidRDefault="00612D4B" w:rsidP="00612D4B">
            <w:pPr>
              <w:rPr>
                <w:rFonts w:asciiTheme="minorHAnsi" w:hAnsiTheme="minorHAnsi" w:cstheme="minorHAnsi"/>
                <w:kern w:val="2"/>
                <w:szCs w:val="24"/>
                <w:shd w:val="clear" w:color="auto" w:fill="FFFFFF"/>
              </w:rPr>
            </w:pPr>
            <w:r w:rsidRPr="004D76FF">
              <w:rPr>
                <w:rFonts w:asciiTheme="minorHAnsi" w:hAnsiTheme="minorHAnsi" w:cstheme="minorHAnsi"/>
                <w:kern w:val="2"/>
                <w:szCs w:val="24"/>
                <w:shd w:val="clear" w:color="auto" w:fill="FFFFFF"/>
              </w:rPr>
              <w:t>Netaikoma</w:t>
            </w:r>
          </w:p>
          <w:p w14:paraId="69FD5316" w14:textId="431E659C" w:rsidR="005A5832" w:rsidRPr="004D76FF" w:rsidRDefault="005A5832" w:rsidP="00214366">
            <w:pPr>
              <w:rPr>
                <w:rFonts w:asciiTheme="minorHAnsi" w:hAnsiTheme="minorHAnsi" w:cstheme="minorHAnsi"/>
                <w:szCs w:val="24"/>
              </w:rPr>
            </w:pPr>
          </w:p>
        </w:tc>
      </w:tr>
      <w:tr w:rsidR="005A5832" w:rsidRPr="004D76FF" w14:paraId="2D51BD24" w14:textId="77777777" w:rsidTr="0294A398">
        <w:trPr>
          <w:trHeight w:val="300"/>
        </w:trPr>
        <w:tc>
          <w:tcPr>
            <w:tcW w:w="9535" w:type="dxa"/>
            <w:gridSpan w:val="4"/>
          </w:tcPr>
          <w:p w14:paraId="0785A684" w14:textId="1955F93C"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w:t>
            </w:r>
            <w:r w:rsidR="00D53BE9">
              <w:rPr>
                <w:rFonts w:asciiTheme="minorHAnsi" w:hAnsiTheme="minorHAnsi" w:cstheme="minorHAnsi"/>
                <w:b/>
                <w:bCs/>
                <w:kern w:val="2"/>
                <w:szCs w:val="24"/>
              </w:rPr>
              <w:t>3</w:t>
            </w:r>
            <w:r w:rsidRPr="004D76FF">
              <w:rPr>
                <w:rFonts w:asciiTheme="minorHAnsi" w:hAnsiTheme="minorHAnsi" w:cstheme="minorHAnsi"/>
                <w:b/>
                <w:bCs/>
                <w:kern w:val="2"/>
                <w:szCs w:val="24"/>
              </w:rPr>
              <w:t>. SUTARTIES PRIEDAI</w:t>
            </w:r>
          </w:p>
        </w:tc>
      </w:tr>
      <w:tr w:rsidR="005A5832" w:rsidRPr="004D76FF" w14:paraId="2EEAB97F" w14:textId="77777777" w:rsidTr="0294A398">
        <w:trPr>
          <w:trHeight w:val="300"/>
        </w:trPr>
        <w:tc>
          <w:tcPr>
            <w:tcW w:w="2532" w:type="dxa"/>
          </w:tcPr>
          <w:p w14:paraId="33D1E7D8" w14:textId="50770760"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w:t>
            </w:r>
            <w:r w:rsidR="00D53BE9">
              <w:rPr>
                <w:rFonts w:asciiTheme="minorHAnsi" w:hAnsiTheme="minorHAnsi" w:cstheme="minorHAnsi"/>
                <w:b/>
                <w:bCs/>
                <w:kern w:val="2"/>
                <w:szCs w:val="24"/>
              </w:rPr>
              <w:t>3</w:t>
            </w:r>
            <w:r w:rsidRPr="004D76FF">
              <w:rPr>
                <w:rFonts w:asciiTheme="minorHAnsi" w:hAnsiTheme="minorHAnsi" w:cstheme="minorHAnsi"/>
                <w:b/>
                <w:bCs/>
                <w:kern w:val="2"/>
                <w:szCs w:val="24"/>
              </w:rPr>
              <w:t>.1. Priedas Nr. 1</w:t>
            </w:r>
          </w:p>
        </w:tc>
        <w:tc>
          <w:tcPr>
            <w:tcW w:w="7003" w:type="dxa"/>
            <w:gridSpan w:val="3"/>
          </w:tcPr>
          <w:p w14:paraId="16B8142D" w14:textId="5E120904" w:rsidR="005A5832" w:rsidRPr="00192CC8" w:rsidRDefault="00192CC8" w:rsidP="00192CC8">
            <w:pPr>
              <w:rPr>
                <w:rFonts w:asciiTheme="minorHAnsi" w:hAnsiTheme="minorHAnsi" w:cstheme="minorHAnsi"/>
                <w:kern w:val="2"/>
                <w:szCs w:val="24"/>
              </w:rPr>
            </w:pPr>
            <w:r w:rsidRPr="00192CC8">
              <w:rPr>
                <w:rFonts w:asciiTheme="minorHAnsi" w:hAnsiTheme="minorHAnsi" w:cstheme="minorHAnsi"/>
                <w:kern w:val="2"/>
                <w:szCs w:val="24"/>
              </w:rPr>
              <w:t>Techninė specifikacija</w:t>
            </w:r>
          </w:p>
        </w:tc>
      </w:tr>
      <w:tr w:rsidR="005A5832" w:rsidRPr="004D76FF" w14:paraId="0153FAD0" w14:textId="77777777" w:rsidTr="0294A398">
        <w:trPr>
          <w:trHeight w:val="300"/>
        </w:trPr>
        <w:tc>
          <w:tcPr>
            <w:tcW w:w="2532" w:type="dxa"/>
          </w:tcPr>
          <w:p w14:paraId="7DDB0AFC" w14:textId="453E4D08"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w:t>
            </w:r>
            <w:r w:rsidR="00D53BE9">
              <w:rPr>
                <w:rFonts w:asciiTheme="minorHAnsi" w:hAnsiTheme="minorHAnsi" w:cstheme="minorHAnsi"/>
                <w:b/>
                <w:bCs/>
                <w:kern w:val="2"/>
                <w:szCs w:val="24"/>
              </w:rPr>
              <w:t>3</w:t>
            </w:r>
            <w:r w:rsidRPr="004D76FF">
              <w:rPr>
                <w:rFonts w:asciiTheme="minorHAnsi" w:hAnsiTheme="minorHAnsi" w:cstheme="minorHAnsi"/>
                <w:b/>
                <w:bCs/>
                <w:kern w:val="2"/>
                <w:szCs w:val="24"/>
              </w:rPr>
              <w:t>.2. Priedas Nr. 2</w:t>
            </w:r>
          </w:p>
        </w:tc>
        <w:tc>
          <w:tcPr>
            <w:tcW w:w="7003" w:type="dxa"/>
            <w:gridSpan w:val="3"/>
          </w:tcPr>
          <w:p w14:paraId="57415B2F" w14:textId="1D5CC4E2" w:rsidR="005A5832" w:rsidRPr="00192CC8" w:rsidRDefault="00192CC8" w:rsidP="00192CC8">
            <w:pPr>
              <w:rPr>
                <w:rFonts w:asciiTheme="minorHAnsi" w:hAnsiTheme="minorHAnsi" w:cstheme="minorHAnsi"/>
                <w:kern w:val="2"/>
                <w:szCs w:val="24"/>
              </w:rPr>
            </w:pPr>
            <w:r w:rsidRPr="00192CC8">
              <w:rPr>
                <w:rFonts w:asciiTheme="minorHAnsi" w:hAnsiTheme="minorHAnsi" w:cstheme="minorHAnsi"/>
                <w:kern w:val="2"/>
                <w:szCs w:val="24"/>
              </w:rPr>
              <w:t>Pasiūlym</w:t>
            </w:r>
            <w:r w:rsidR="002974CC">
              <w:rPr>
                <w:rFonts w:asciiTheme="minorHAnsi" w:hAnsiTheme="minorHAnsi" w:cstheme="minorHAnsi"/>
                <w:kern w:val="2"/>
                <w:szCs w:val="24"/>
              </w:rPr>
              <w:t>o forma</w:t>
            </w:r>
          </w:p>
        </w:tc>
      </w:tr>
      <w:tr w:rsidR="005A5832" w:rsidRPr="004D76FF" w14:paraId="24AAAD54" w14:textId="77777777" w:rsidTr="0294A398">
        <w:trPr>
          <w:trHeight w:val="300"/>
        </w:trPr>
        <w:tc>
          <w:tcPr>
            <w:tcW w:w="2532" w:type="dxa"/>
          </w:tcPr>
          <w:p w14:paraId="0DC99DC9" w14:textId="5605BF8E"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w:t>
            </w:r>
            <w:r w:rsidR="00D53BE9">
              <w:rPr>
                <w:rFonts w:asciiTheme="minorHAnsi" w:hAnsiTheme="minorHAnsi" w:cstheme="minorHAnsi"/>
                <w:b/>
                <w:bCs/>
                <w:kern w:val="2"/>
                <w:szCs w:val="24"/>
              </w:rPr>
              <w:t>3</w:t>
            </w:r>
            <w:r w:rsidRPr="004D76FF">
              <w:rPr>
                <w:rFonts w:asciiTheme="minorHAnsi" w:hAnsiTheme="minorHAnsi" w:cstheme="minorHAnsi"/>
                <w:b/>
                <w:bCs/>
                <w:kern w:val="2"/>
                <w:szCs w:val="24"/>
              </w:rPr>
              <w:t>.3. Priedas Nr. 3</w:t>
            </w:r>
          </w:p>
        </w:tc>
        <w:tc>
          <w:tcPr>
            <w:tcW w:w="7003" w:type="dxa"/>
            <w:gridSpan w:val="3"/>
          </w:tcPr>
          <w:p w14:paraId="0AB6DF8C" w14:textId="77777777" w:rsidR="005A5832" w:rsidRPr="004D76FF" w:rsidRDefault="005A5832">
            <w:pPr>
              <w:jc w:val="center"/>
              <w:rPr>
                <w:rFonts w:asciiTheme="minorHAnsi" w:hAnsiTheme="minorHAnsi" w:cstheme="minorHAnsi"/>
                <w:b/>
                <w:bCs/>
                <w:kern w:val="2"/>
                <w:szCs w:val="24"/>
              </w:rPr>
            </w:pPr>
          </w:p>
        </w:tc>
      </w:tr>
      <w:tr w:rsidR="005A5832" w:rsidRPr="004D76FF" w14:paraId="297D1F65" w14:textId="77777777" w:rsidTr="0294A398">
        <w:trPr>
          <w:trHeight w:val="300"/>
        </w:trPr>
        <w:tc>
          <w:tcPr>
            <w:tcW w:w="2532" w:type="dxa"/>
          </w:tcPr>
          <w:p w14:paraId="42C838D5" w14:textId="51F4C681"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w:t>
            </w:r>
            <w:r w:rsidR="00D53BE9">
              <w:rPr>
                <w:rFonts w:asciiTheme="minorHAnsi" w:hAnsiTheme="minorHAnsi" w:cstheme="minorHAnsi"/>
                <w:b/>
                <w:bCs/>
                <w:kern w:val="2"/>
                <w:szCs w:val="24"/>
              </w:rPr>
              <w:t>3</w:t>
            </w:r>
            <w:r w:rsidRPr="004D76FF">
              <w:rPr>
                <w:rFonts w:asciiTheme="minorHAnsi" w:hAnsiTheme="minorHAnsi" w:cstheme="minorHAnsi"/>
                <w:b/>
                <w:bCs/>
                <w:kern w:val="2"/>
                <w:szCs w:val="24"/>
              </w:rPr>
              <w:t>.4. Priedas Nr. 4</w:t>
            </w:r>
          </w:p>
        </w:tc>
        <w:tc>
          <w:tcPr>
            <w:tcW w:w="7003" w:type="dxa"/>
            <w:gridSpan w:val="3"/>
          </w:tcPr>
          <w:p w14:paraId="16392640" w14:textId="77777777" w:rsidR="005A5832" w:rsidRPr="004D76FF" w:rsidRDefault="005A5832">
            <w:pPr>
              <w:jc w:val="center"/>
              <w:rPr>
                <w:rFonts w:asciiTheme="minorHAnsi" w:hAnsiTheme="minorHAnsi" w:cstheme="minorHAnsi"/>
                <w:b/>
                <w:bCs/>
                <w:kern w:val="2"/>
                <w:szCs w:val="24"/>
              </w:rPr>
            </w:pPr>
          </w:p>
        </w:tc>
      </w:tr>
      <w:tr w:rsidR="005A5832" w:rsidRPr="004D76FF" w14:paraId="1FC5E948" w14:textId="77777777" w:rsidTr="0294A398">
        <w:trPr>
          <w:trHeight w:val="300"/>
        </w:trPr>
        <w:tc>
          <w:tcPr>
            <w:tcW w:w="2532" w:type="dxa"/>
          </w:tcPr>
          <w:p w14:paraId="402A3DBC" w14:textId="02F67A3C"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w:t>
            </w:r>
            <w:r w:rsidR="00D53BE9">
              <w:rPr>
                <w:rFonts w:asciiTheme="minorHAnsi" w:hAnsiTheme="minorHAnsi" w:cstheme="minorHAnsi"/>
                <w:b/>
                <w:bCs/>
                <w:kern w:val="2"/>
                <w:szCs w:val="24"/>
              </w:rPr>
              <w:t>3</w:t>
            </w:r>
            <w:r w:rsidRPr="004D76FF">
              <w:rPr>
                <w:rFonts w:asciiTheme="minorHAnsi" w:hAnsiTheme="minorHAnsi" w:cstheme="minorHAnsi"/>
                <w:b/>
                <w:bCs/>
                <w:kern w:val="2"/>
                <w:szCs w:val="24"/>
              </w:rPr>
              <w:t>.5. Priedas Nr. 5</w:t>
            </w:r>
          </w:p>
        </w:tc>
        <w:tc>
          <w:tcPr>
            <w:tcW w:w="7003" w:type="dxa"/>
            <w:gridSpan w:val="3"/>
          </w:tcPr>
          <w:p w14:paraId="2F8F192F" w14:textId="77777777" w:rsidR="005A5832" w:rsidRPr="004D76FF" w:rsidRDefault="005A5832">
            <w:pPr>
              <w:jc w:val="center"/>
              <w:rPr>
                <w:rFonts w:asciiTheme="minorHAnsi" w:hAnsiTheme="minorHAnsi" w:cstheme="minorHAnsi"/>
                <w:b/>
                <w:bCs/>
                <w:kern w:val="2"/>
                <w:szCs w:val="24"/>
              </w:rPr>
            </w:pPr>
          </w:p>
        </w:tc>
      </w:tr>
      <w:tr w:rsidR="005A5832" w:rsidRPr="004D76FF" w14:paraId="584DB3DF" w14:textId="77777777" w:rsidTr="0294A398">
        <w:tc>
          <w:tcPr>
            <w:tcW w:w="9535" w:type="dxa"/>
            <w:gridSpan w:val="4"/>
          </w:tcPr>
          <w:p w14:paraId="06933465" w14:textId="7D96D1ED"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1</w:t>
            </w:r>
            <w:r w:rsidR="00D53BE9">
              <w:rPr>
                <w:rFonts w:asciiTheme="minorHAnsi" w:hAnsiTheme="minorHAnsi" w:cstheme="minorHAnsi"/>
                <w:b/>
                <w:bCs/>
                <w:kern w:val="2"/>
                <w:szCs w:val="24"/>
              </w:rPr>
              <w:t>4</w:t>
            </w:r>
            <w:r w:rsidRPr="004D76FF">
              <w:rPr>
                <w:rFonts w:asciiTheme="minorHAnsi" w:hAnsiTheme="minorHAnsi" w:cstheme="minorHAnsi"/>
                <w:b/>
                <w:bCs/>
                <w:kern w:val="2"/>
                <w:szCs w:val="24"/>
              </w:rPr>
              <w:t>. ŠALIŲ ATSTOVŲ PARAŠAI</w:t>
            </w:r>
          </w:p>
        </w:tc>
      </w:tr>
      <w:tr w:rsidR="005A5832" w:rsidRPr="004D76FF" w14:paraId="298A2569" w14:textId="77777777" w:rsidTr="0294A398">
        <w:tc>
          <w:tcPr>
            <w:tcW w:w="4788" w:type="dxa"/>
            <w:gridSpan w:val="3"/>
          </w:tcPr>
          <w:p w14:paraId="37FA6028" w14:textId="77777777" w:rsidR="005A5832" w:rsidRPr="004D76FF" w:rsidRDefault="00A10867">
            <w:pPr>
              <w:jc w:val="center"/>
              <w:rPr>
                <w:rFonts w:asciiTheme="minorHAnsi" w:hAnsiTheme="minorHAnsi" w:cstheme="minorHAnsi"/>
                <w:b/>
                <w:bCs/>
                <w:kern w:val="2"/>
                <w:szCs w:val="24"/>
              </w:rPr>
            </w:pPr>
            <w:r w:rsidRPr="004D76FF">
              <w:rPr>
                <w:rFonts w:asciiTheme="minorHAnsi" w:hAnsiTheme="minorHAnsi" w:cstheme="minorHAnsi"/>
                <w:b/>
                <w:bCs/>
                <w:kern w:val="2"/>
                <w:szCs w:val="24"/>
              </w:rPr>
              <w:t>PIRKĖJAS</w:t>
            </w:r>
          </w:p>
        </w:tc>
        <w:tc>
          <w:tcPr>
            <w:tcW w:w="4747" w:type="dxa"/>
          </w:tcPr>
          <w:p w14:paraId="1B47B8D3" w14:textId="20AF063E" w:rsidR="005A5832" w:rsidRPr="004D76FF" w:rsidRDefault="0043027D">
            <w:pPr>
              <w:jc w:val="center"/>
              <w:rPr>
                <w:rFonts w:asciiTheme="minorHAnsi" w:hAnsiTheme="minorHAnsi" w:cstheme="minorHAnsi"/>
                <w:b/>
                <w:bCs/>
                <w:kern w:val="2"/>
                <w:szCs w:val="24"/>
              </w:rPr>
            </w:pPr>
            <w:r>
              <w:rPr>
                <w:rFonts w:asciiTheme="minorHAnsi" w:hAnsiTheme="minorHAnsi" w:cstheme="minorHAnsi"/>
                <w:b/>
                <w:bCs/>
                <w:kern w:val="2"/>
                <w:szCs w:val="24"/>
              </w:rPr>
              <w:t xml:space="preserve">PASLAUGŲ </w:t>
            </w:r>
            <w:r w:rsidR="00A10867" w:rsidRPr="004D76FF">
              <w:rPr>
                <w:rFonts w:asciiTheme="minorHAnsi" w:hAnsiTheme="minorHAnsi" w:cstheme="minorHAnsi"/>
                <w:b/>
                <w:bCs/>
                <w:kern w:val="2"/>
                <w:szCs w:val="24"/>
              </w:rPr>
              <w:t>T</w:t>
            </w:r>
            <w:r>
              <w:rPr>
                <w:rFonts w:asciiTheme="minorHAnsi" w:hAnsiTheme="minorHAnsi" w:cstheme="minorHAnsi"/>
                <w:b/>
                <w:bCs/>
                <w:kern w:val="2"/>
                <w:szCs w:val="24"/>
              </w:rPr>
              <w:t>EI</w:t>
            </w:r>
            <w:r w:rsidR="00A10867" w:rsidRPr="004D76FF">
              <w:rPr>
                <w:rFonts w:asciiTheme="minorHAnsi" w:hAnsiTheme="minorHAnsi" w:cstheme="minorHAnsi"/>
                <w:b/>
                <w:bCs/>
                <w:kern w:val="2"/>
                <w:szCs w:val="24"/>
              </w:rPr>
              <w:t>KĖJAS</w:t>
            </w:r>
          </w:p>
        </w:tc>
      </w:tr>
      <w:tr w:rsidR="005A5832" w:rsidRPr="004D76FF" w14:paraId="0C351979" w14:textId="77777777" w:rsidTr="0294A398">
        <w:tc>
          <w:tcPr>
            <w:tcW w:w="4788" w:type="dxa"/>
            <w:gridSpan w:val="3"/>
          </w:tcPr>
          <w:p w14:paraId="3CCD19B0" w14:textId="77777777" w:rsidR="00D452CC" w:rsidRPr="00D452CC" w:rsidRDefault="00D452CC" w:rsidP="00D452CC">
            <w:pPr>
              <w:jc w:val="center"/>
              <w:rPr>
                <w:rFonts w:asciiTheme="minorHAnsi" w:hAnsiTheme="minorHAnsi" w:cstheme="minorHAnsi"/>
                <w:szCs w:val="24"/>
              </w:rPr>
            </w:pPr>
            <w:r w:rsidRPr="00D452CC">
              <w:rPr>
                <w:rFonts w:asciiTheme="minorHAnsi" w:hAnsiTheme="minorHAnsi" w:cstheme="minorHAnsi"/>
                <w:szCs w:val="24"/>
              </w:rPr>
              <w:t>Direktorius</w:t>
            </w:r>
          </w:p>
          <w:p w14:paraId="33C9EDCF" w14:textId="1DA42285" w:rsidR="005A5832" w:rsidRPr="004D76FF" w:rsidRDefault="005A5832" w:rsidP="00EC2E8B">
            <w:pPr>
              <w:jc w:val="center"/>
              <w:rPr>
                <w:rFonts w:asciiTheme="minorHAnsi" w:hAnsiTheme="minorHAnsi" w:cstheme="minorHAnsi"/>
                <w:color w:val="4472C4"/>
                <w:kern w:val="2"/>
                <w:szCs w:val="24"/>
              </w:rPr>
            </w:pPr>
          </w:p>
        </w:tc>
        <w:tc>
          <w:tcPr>
            <w:tcW w:w="4747" w:type="dxa"/>
          </w:tcPr>
          <w:p w14:paraId="64B4EEAC" w14:textId="5FD60252" w:rsidR="005A5832" w:rsidRPr="004D76FF" w:rsidRDefault="005A5832">
            <w:pPr>
              <w:jc w:val="center"/>
              <w:rPr>
                <w:rFonts w:asciiTheme="minorHAnsi" w:hAnsiTheme="minorHAnsi" w:cstheme="minorHAnsi"/>
                <w:b/>
                <w:bCs/>
                <w:kern w:val="2"/>
                <w:szCs w:val="24"/>
              </w:rPr>
            </w:pPr>
          </w:p>
        </w:tc>
      </w:tr>
      <w:tr w:rsidR="005A5832" w:rsidRPr="004D76FF" w14:paraId="0B2E258F" w14:textId="77777777" w:rsidTr="0294A398">
        <w:tc>
          <w:tcPr>
            <w:tcW w:w="4788" w:type="dxa"/>
            <w:gridSpan w:val="3"/>
          </w:tcPr>
          <w:p w14:paraId="6C1EFA64" w14:textId="77777777" w:rsidR="005A5832" w:rsidRPr="004D76FF" w:rsidRDefault="005A5832">
            <w:pPr>
              <w:jc w:val="center"/>
              <w:rPr>
                <w:rFonts w:asciiTheme="minorHAnsi" w:hAnsiTheme="minorHAnsi" w:cstheme="minorHAnsi"/>
                <w:b/>
                <w:bCs/>
                <w:color w:val="4472C4"/>
                <w:kern w:val="2"/>
                <w:szCs w:val="24"/>
              </w:rPr>
            </w:pPr>
          </w:p>
          <w:p w14:paraId="7B78BA72" w14:textId="77777777" w:rsidR="005A5832" w:rsidRPr="004D76FF" w:rsidRDefault="00A10867">
            <w:pPr>
              <w:jc w:val="center"/>
              <w:rPr>
                <w:rFonts w:asciiTheme="minorHAnsi" w:hAnsiTheme="minorHAnsi" w:cstheme="minorHAnsi"/>
                <w:b/>
                <w:bCs/>
                <w:color w:val="4472C4"/>
                <w:kern w:val="2"/>
                <w:szCs w:val="24"/>
              </w:rPr>
            </w:pPr>
            <w:r w:rsidRPr="004D76FF">
              <w:rPr>
                <w:rFonts w:asciiTheme="minorHAnsi" w:hAnsiTheme="minorHAnsi" w:cstheme="minorHAnsi"/>
                <w:b/>
                <w:bCs/>
                <w:color w:val="4472C4"/>
                <w:kern w:val="2"/>
                <w:szCs w:val="24"/>
              </w:rPr>
              <w:t>(parašas)</w:t>
            </w:r>
          </w:p>
          <w:p w14:paraId="6195ABD0" w14:textId="77777777" w:rsidR="005A5832" w:rsidRPr="004D76FF" w:rsidRDefault="005A5832">
            <w:pPr>
              <w:jc w:val="center"/>
              <w:rPr>
                <w:rFonts w:asciiTheme="minorHAnsi" w:hAnsiTheme="minorHAnsi" w:cstheme="minorHAnsi"/>
                <w:b/>
                <w:bCs/>
                <w:color w:val="4472C4"/>
                <w:kern w:val="2"/>
                <w:szCs w:val="24"/>
              </w:rPr>
            </w:pPr>
          </w:p>
          <w:p w14:paraId="45ED22E7" w14:textId="77777777" w:rsidR="005A5832" w:rsidRPr="004D76FF" w:rsidRDefault="005A5832">
            <w:pPr>
              <w:jc w:val="center"/>
              <w:rPr>
                <w:rFonts w:asciiTheme="minorHAnsi" w:hAnsiTheme="minorHAnsi" w:cstheme="minorHAnsi"/>
                <w:b/>
                <w:bCs/>
                <w:color w:val="4472C4"/>
                <w:kern w:val="2"/>
                <w:szCs w:val="24"/>
              </w:rPr>
            </w:pPr>
          </w:p>
        </w:tc>
        <w:tc>
          <w:tcPr>
            <w:tcW w:w="4747" w:type="dxa"/>
          </w:tcPr>
          <w:p w14:paraId="3560D7AD" w14:textId="77777777" w:rsidR="005A5832" w:rsidRPr="004D76FF" w:rsidRDefault="005A5832">
            <w:pPr>
              <w:jc w:val="center"/>
              <w:rPr>
                <w:rFonts w:asciiTheme="minorHAnsi" w:hAnsiTheme="minorHAnsi" w:cstheme="minorHAnsi"/>
                <w:b/>
                <w:bCs/>
                <w:color w:val="4472C4"/>
                <w:kern w:val="2"/>
                <w:szCs w:val="24"/>
              </w:rPr>
            </w:pPr>
          </w:p>
          <w:p w14:paraId="5F3EE6EE" w14:textId="77777777" w:rsidR="005A5832" w:rsidRPr="004D76FF" w:rsidRDefault="00A10867">
            <w:pPr>
              <w:jc w:val="center"/>
              <w:rPr>
                <w:rFonts w:asciiTheme="minorHAnsi" w:hAnsiTheme="minorHAnsi" w:cstheme="minorHAnsi"/>
                <w:b/>
                <w:bCs/>
                <w:color w:val="4472C4"/>
                <w:kern w:val="2"/>
                <w:szCs w:val="24"/>
              </w:rPr>
            </w:pPr>
            <w:r w:rsidRPr="004D76FF">
              <w:rPr>
                <w:rFonts w:asciiTheme="minorHAnsi" w:hAnsiTheme="minorHAnsi" w:cstheme="minorHAnsi"/>
                <w:b/>
                <w:bCs/>
                <w:color w:val="4472C4"/>
                <w:kern w:val="2"/>
                <w:szCs w:val="24"/>
              </w:rPr>
              <w:t>(parašas)</w:t>
            </w:r>
          </w:p>
        </w:tc>
      </w:tr>
    </w:tbl>
    <w:p w14:paraId="0463A469" w14:textId="77777777" w:rsidR="005A5832" w:rsidRPr="004D76FF" w:rsidRDefault="00A10867">
      <w:pPr>
        <w:jc w:val="center"/>
        <w:rPr>
          <w:rFonts w:asciiTheme="minorHAnsi" w:hAnsiTheme="minorHAnsi" w:cstheme="minorHAnsi"/>
          <w:szCs w:val="24"/>
        </w:rPr>
      </w:pPr>
      <w:r w:rsidRPr="004D76FF">
        <w:rPr>
          <w:rFonts w:asciiTheme="minorHAnsi" w:hAnsiTheme="minorHAnsi" w:cstheme="minorHAnsi"/>
          <w:color w:val="000000"/>
          <w:szCs w:val="24"/>
        </w:rPr>
        <w:t>_______________</w:t>
      </w:r>
    </w:p>
    <w:sectPr w:rsidR="005A5832" w:rsidRPr="004D76FF" w:rsidSect="005B50B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A442" w14:textId="77777777" w:rsidR="0032536F" w:rsidRDefault="0032536F">
      <w:pPr>
        <w:rPr>
          <w:kern w:val="2"/>
          <w:sz w:val="22"/>
          <w:szCs w:val="22"/>
          <w:lang w:val="en-US"/>
        </w:rPr>
      </w:pPr>
      <w:r>
        <w:rPr>
          <w:kern w:val="2"/>
          <w:sz w:val="22"/>
          <w:szCs w:val="22"/>
          <w:lang w:val="en-US"/>
        </w:rPr>
        <w:separator/>
      </w:r>
    </w:p>
  </w:endnote>
  <w:endnote w:type="continuationSeparator" w:id="0">
    <w:p w14:paraId="24C9E476" w14:textId="77777777" w:rsidR="0032536F" w:rsidRDefault="0032536F">
      <w:pPr>
        <w:rPr>
          <w:kern w:val="2"/>
          <w:sz w:val="22"/>
          <w:szCs w:val="22"/>
          <w:lang w:val="en-US"/>
        </w:rPr>
      </w:pPr>
      <w:r>
        <w:rPr>
          <w:kern w:val="2"/>
          <w:sz w:val="22"/>
          <w:szCs w:val="22"/>
          <w:lang w:val="en-US"/>
        </w:rPr>
        <w:continuationSeparator/>
      </w:r>
    </w:p>
  </w:endnote>
  <w:endnote w:type="continuationNotice" w:id="1">
    <w:p w14:paraId="03E67B60" w14:textId="77777777" w:rsidR="0032536F" w:rsidRDefault="0032536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4F046" w14:textId="77777777" w:rsidR="0032536F" w:rsidRDefault="0032536F">
      <w:pPr>
        <w:rPr>
          <w:kern w:val="2"/>
          <w:sz w:val="22"/>
          <w:szCs w:val="22"/>
          <w:lang w:val="en-US"/>
        </w:rPr>
      </w:pPr>
      <w:r>
        <w:rPr>
          <w:kern w:val="2"/>
          <w:sz w:val="22"/>
          <w:szCs w:val="22"/>
          <w:lang w:val="en-US"/>
        </w:rPr>
        <w:separator/>
      </w:r>
    </w:p>
  </w:footnote>
  <w:footnote w:type="continuationSeparator" w:id="0">
    <w:p w14:paraId="386F391E" w14:textId="77777777" w:rsidR="0032536F" w:rsidRDefault="0032536F">
      <w:pPr>
        <w:rPr>
          <w:kern w:val="2"/>
          <w:sz w:val="22"/>
          <w:szCs w:val="22"/>
          <w:lang w:val="en-US"/>
        </w:rPr>
      </w:pPr>
      <w:r>
        <w:rPr>
          <w:kern w:val="2"/>
          <w:sz w:val="22"/>
          <w:szCs w:val="22"/>
          <w:lang w:val="en-US"/>
        </w:rPr>
        <w:continuationSeparator/>
      </w:r>
    </w:p>
  </w:footnote>
  <w:footnote w:type="continuationNotice" w:id="1">
    <w:p w14:paraId="779875B3" w14:textId="77777777" w:rsidR="0032536F" w:rsidRDefault="0032536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6938546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34BF0">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C6DD8"/>
    <w:multiLevelType w:val="hybridMultilevel"/>
    <w:tmpl w:val="A5BED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46C5A"/>
    <w:multiLevelType w:val="multilevel"/>
    <w:tmpl w:val="83E43D8C"/>
    <w:lvl w:ilvl="0">
      <w:start w:val="2"/>
      <w:numFmt w:val="decimal"/>
      <w:lvlText w:val="%1."/>
      <w:lvlJc w:val="left"/>
      <w:pPr>
        <w:ind w:left="786" w:hanging="360"/>
      </w:pPr>
      <w:rPr>
        <w:rFonts w:hint="default"/>
      </w:rPr>
    </w:lvl>
    <w:lvl w:ilvl="1">
      <w:start w:val="1"/>
      <w:numFmt w:val="decimal"/>
      <w:lvlText w:val="%1.%2."/>
      <w:lvlJc w:val="left"/>
      <w:pPr>
        <w:ind w:left="-626" w:hanging="432"/>
      </w:pPr>
      <w:rPr>
        <w:rFonts w:hint="default"/>
      </w:rPr>
    </w:lvl>
    <w:lvl w:ilvl="2">
      <w:start w:val="1"/>
      <w:numFmt w:val="decimal"/>
      <w:lvlText w:val="%1.%2.%3."/>
      <w:lvlJc w:val="left"/>
      <w:pPr>
        <w:ind w:left="-194" w:hanging="504"/>
      </w:pPr>
      <w:rPr>
        <w:rFonts w:hint="default"/>
      </w:rPr>
    </w:lvl>
    <w:lvl w:ilvl="3">
      <w:start w:val="1"/>
      <w:numFmt w:val="decimal"/>
      <w:lvlText w:val="%1.%2.%3.%4."/>
      <w:lvlJc w:val="left"/>
      <w:pPr>
        <w:ind w:left="310" w:hanging="648"/>
      </w:pPr>
      <w:rPr>
        <w:rFonts w:hint="default"/>
      </w:rPr>
    </w:lvl>
    <w:lvl w:ilvl="4">
      <w:start w:val="1"/>
      <w:numFmt w:val="decimal"/>
      <w:lvlText w:val="%1.%2.%3.%4.%5."/>
      <w:lvlJc w:val="left"/>
      <w:pPr>
        <w:ind w:left="814" w:hanging="792"/>
      </w:pPr>
      <w:rPr>
        <w:rFonts w:hint="default"/>
      </w:rPr>
    </w:lvl>
    <w:lvl w:ilvl="5">
      <w:start w:val="1"/>
      <w:numFmt w:val="decimal"/>
      <w:lvlText w:val="%1.%2.%3.%4.%5.%6."/>
      <w:lvlJc w:val="left"/>
      <w:pPr>
        <w:ind w:left="1318" w:hanging="936"/>
      </w:pPr>
      <w:rPr>
        <w:rFonts w:hint="default"/>
      </w:rPr>
    </w:lvl>
    <w:lvl w:ilvl="6">
      <w:start w:val="1"/>
      <w:numFmt w:val="decimal"/>
      <w:lvlText w:val="%1.%2.%3.%4.%5.%6.%7."/>
      <w:lvlJc w:val="left"/>
      <w:pPr>
        <w:ind w:left="1822" w:hanging="1080"/>
      </w:pPr>
      <w:rPr>
        <w:rFonts w:hint="default"/>
      </w:rPr>
    </w:lvl>
    <w:lvl w:ilvl="7">
      <w:start w:val="1"/>
      <w:numFmt w:val="decimal"/>
      <w:lvlText w:val="%1.%2.%3.%4.%5.%6.%7.%8."/>
      <w:lvlJc w:val="left"/>
      <w:pPr>
        <w:ind w:left="2326" w:hanging="1224"/>
      </w:pPr>
      <w:rPr>
        <w:rFonts w:hint="default"/>
      </w:rPr>
    </w:lvl>
    <w:lvl w:ilvl="8">
      <w:start w:val="1"/>
      <w:numFmt w:val="decimal"/>
      <w:lvlText w:val="%1.%2.%3.%4.%5.%6.%7.%8.%9."/>
      <w:lvlJc w:val="left"/>
      <w:pPr>
        <w:ind w:left="2902" w:hanging="144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E710A7"/>
    <w:multiLevelType w:val="multilevel"/>
    <w:tmpl w:val="093CC81E"/>
    <w:lvl w:ilvl="0">
      <w:start w:val="2"/>
      <w:numFmt w:val="decimal"/>
      <w:lvlText w:val="%1."/>
      <w:lvlJc w:val="left"/>
      <w:pPr>
        <w:ind w:left="360" w:hanging="360"/>
      </w:pPr>
      <w:rPr>
        <w:rFonts w:ascii="Arial" w:eastAsia="Arial" w:hAnsi="Arial" w:cs="Arial"/>
        <w:b/>
      </w:r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DA0386"/>
    <w:multiLevelType w:val="hybridMultilevel"/>
    <w:tmpl w:val="CB24D9F2"/>
    <w:lvl w:ilvl="0" w:tplc="CC1AB3F0">
      <w:start w:val="1"/>
      <w:numFmt w:val="decimal"/>
      <w:lvlText w:val="%1)"/>
      <w:lvlJc w:val="left"/>
      <w:pPr>
        <w:ind w:left="1020" w:hanging="360"/>
      </w:pPr>
    </w:lvl>
    <w:lvl w:ilvl="1" w:tplc="966045B0">
      <w:start w:val="1"/>
      <w:numFmt w:val="decimal"/>
      <w:lvlText w:val="%2)"/>
      <w:lvlJc w:val="left"/>
      <w:pPr>
        <w:ind w:left="1020" w:hanging="360"/>
      </w:pPr>
    </w:lvl>
    <w:lvl w:ilvl="2" w:tplc="E59E9924">
      <w:start w:val="1"/>
      <w:numFmt w:val="decimal"/>
      <w:lvlText w:val="%3)"/>
      <w:lvlJc w:val="left"/>
      <w:pPr>
        <w:ind w:left="1020" w:hanging="360"/>
      </w:pPr>
    </w:lvl>
    <w:lvl w:ilvl="3" w:tplc="927C44A2">
      <w:start w:val="1"/>
      <w:numFmt w:val="decimal"/>
      <w:lvlText w:val="%4)"/>
      <w:lvlJc w:val="left"/>
      <w:pPr>
        <w:ind w:left="1020" w:hanging="360"/>
      </w:pPr>
    </w:lvl>
    <w:lvl w:ilvl="4" w:tplc="5016E546">
      <w:start w:val="1"/>
      <w:numFmt w:val="decimal"/>
      <w:lvlText w:val="%5)"/>
      <w:lvlJc w:val="left"/>
      <w:pPr>
        <w:ind w:left="1020" w:hanging="360"/>
      </w:pPr>
    </w:lvl>
    <w:lvl w:ilvl="5" w:tplc="299A4324">
      <w:start w:val="1"/>
      <w:numFmt w:val="decimal"/>
      <w:lvlText w:val="%6)"/>
      <w:lvlJc w:val="left"/>
      <w:pPr>
        <w:ind w:left="1020" w:hanging="360"/>
      </w:pPr>
    </w:lvl>
    <w:lvl w:ilvl="6" w:tplc="230273B4">
      <w:start w:val="1"/>
      <w:numFmt w:val="decimal"/>
      <w:lvlText w:val="%7)"/>
      <w:lvlJc w:val="left"/>
      <w:pPr>
        <w:ind w:left="1020" w:hanging="360"/>
      </w:pPr>
    </w:lvl>
    <w:lvl w:ilvl="7" w:tplc="40882610">
      <w:start w:val="1"/>
      <w:numFmt w:val="decimal"/>
      <w:lvlText w:val="%8)"/>
      <w:lvlJc w:val="left"/>
      <w:pPr>
        <w:ind w:left="1020" w:hanging="360"/>
      </w:pPr>
    </w:lvl>
    <w:lvl w:ilvl="8" w:tplc="8D707F32">
      <w:start w:val="1"/>
      <w:numFmt w:val="decimal"/>
      <w:lvlText w:val="%9)"/>
      <w:lvlJc w:val="left"/>
      <w:pPr>
        <w:ind w:left="1020" w:hanging="360"/>
      </w:pPr>
    </w:lvl>
  </w:abstractNum>
  <w:abstractNum w:abstractNumId="5" w15:restartNumberingAfterBreak="0">
    <w:nsid w:val="44176CFD"/>
    <w:multiLevelType w:val="hybridMultilevel"/>
    <w:tmpl w:val="F8C8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3F090F"/>
    <w:multiLevelType w:val="hybridMultilevel"/>
    <w:tmpl w:val="CCBE5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881E76"/>
    <w:multiLevelType w:val="hybridMultilevel"/>
    <w:tmpl w:val="B2DC38E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69E83A90"/>
    <w:multiLevelType w:val="hybridMultilevel"/>
    <w:tmpl w:val="DE40EB1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215324"/>
    <w:multiLevelType w:val="hybridMultilevel"/>
    <w:tmpl w:val="28DA9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350BBE"/>
    <w:multiLevelType w:val="hybridMultilevel"/>
    <w:tmpl w:val="4690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21D8B"/>
    <w:multiLevelType w:val="hybridMultilevel"/>
    <w:tmpl w:val="2F565B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974478264">
    <w:abstractNumId w:val="4"/>
  </w:num>
  <w:num w:numId="2" w16cid:durableId="1448309396">
    <w:abstractNumId w:val="3"/>
  </w:num>
  <w:num w:numId="3" w16cid:durableId="780959489">
    <w:abstractNumId w:val="11"/>
  </w:num>
  <w:num w:numId="4" w16cid:durableId="284967862">
    <w:abstractNumId w:val="6"/>
  </w:num>
  <w:num w:numId="5" w16cid:durableId="653526513">
    <w:abstractNumId w:val="0"/>
  </w:num>
  <w:num w:numId="6" w16cid:durableId="1696804202">
    <w:abstractNumId w:val="8"/>
  </w:num>
  <w:num w:numId="7" w16cid:durableId="810631347">
    <w:abstractNumId w:val="1"/>
  </w:num>
  <w:num w:numId="8" w16cid:durableId="69429884">
    <w:abstractNumId w:val="7"/>
  </w:num>
  <w:num w:numId="9" w16cid:durableId="1890262617">
    <w:abstractNumId w:val="10"/>
  </w:num>
  <w:num w:numId="10" w16cid:durableId="1184826380">
    <w:abstractNumId w:val="9"/>
  </w:num>
  <w:num w:numId="11" w16cid:durableId="1189904168">
    <w:abstractNumId w:val="2"/>
  </w:num>
  <w:num w:numId="12" w16cid:durableId="17019360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9B9"/>
    <w:rsid w:val="0000347A"/>
    <w:rsid w:val="0001457D"/>
    <w:rsid w:val="00022C01"/>
    <w:rsid w:val="000259C0"/>
    <w:rsid w:val="000328A3"/>
    <w:rsid w:val="00040E6C"/>
    <w:rsid w:val="000414E6"/>
    <w:rsid w:val="00045FFC"/>
    <w:rsid w:val="00051AD6"/>
    <w:rsid w:val="00063602"/>
    <w:rsid w:val="0008422C"/>
    <w:rsid w:val="00084305"/>
    <w:rsid w:val="000846F6"/>
    <w:rsid w:val="00094396"/>
    <w:rsid w:val="000A0D6A"/>
    <w:rsid w:val="000B4B48"/>
    <w:rsid w:val="000B7A1B"/>
    <w:rsid w:val="000E28E9"/>
    <w:rsid w:val="00103EC6"/>
    <w:rsid w:val="00104C50"/>
    <w:rsid w:val="0010501A"/>
    <w:rsid w:val="00110CEA"/>
    <w:rsid w:val="00111927"/>
    <w:rsid w:val="00113F5F"/>
    <w:rsid w:val="00116F57"/>
    <w:rsid w:val="00120BC2"/>
    <w:rsid w:val="00124D7C"/>
    <w:rsid w:val="00125C0D"/>
    <w:rsid w:val="001323C1"/>
    <w:rsid w:val="00140658"/>
    <w:rsid w:val="001672DF"/>
    <w:rsid w:val="001737B8"/>
    <w:rsid w:val="001755B8"/>
    <w:rsid w:val="00183069"/>
    <w:rsid w:val="001854DE"/>
    <w:rsid w:val="00185D07"/>
    <w:rsid w:val="00192CC8"/>
    <w:rsid w:val="001930E5"/>
    <w:rsid w:val="00193C9C"/>
    <w:rsid w:val="0019550E"/>
    <w:rsid w:val="001A3923"/>
    <w:rsid w:val="001A6AFB"/>
    <w:rsid w:val="001B0108"/>
    <w:rsid w:val="001B200F"/>
    <w:rsid w:val="001B34DD"/>
    <w:rsid w:val="001C0C6B"/>
    <w:rsid w:val="001C6A0B"/>
    <w:rsid w:val="001D07BB"/>
    <w:rsid w:val="001D6E4E"/>
    <w:rsid w:val="001E515E"/>
    <w:rsid w:val="00207E18"/>
    <w:rsid w:val="00212A52"/>
    <w:rsid w:val="00214366"/>
    <w:rsid w:val="002173E7"/>
    <w:rsid w:val="0022222B"/>
    <w:rsid w:val="0023518F"/>
    <w:rsid w:val="00245434"/>
    <w:rsid w:val="002510A5"/>
    <w:rsid w:val="00255B5A"/>
    <w:rsid w:val="002615BD"/>
    <w:rsid w:val="00280763"/>
    <w:rsid w:val="00283209"/>
    <w:rsid w:val="002859F9"/>
    <w:rsid w:val="002974CC"/>
    <w:rsid w:val="002A2559"/>
    <w:rsid w:val="002B2686"/>
    <w:rsid w:val="002B5353"/>
    <w:rsid w:val="002C3811"/>
    <w:rsid w:val="002C4862"/>
    <w:rsid w:val="002C527B"/>
    <w:rsid w:val="002C5309"/>
    <w:rsid w:val="002D1924"/>
    <w:rsid w:val="002F0BF1"/>
    <w:rsid w:val="002F0D59"/>
    <w:rsid w:val="002F3B93"/>
    <w:rsid w:val="002F6A6C"/>
    <w:rsid w:val="002F7C86"/>
    <w:rsid w:val="00312847"/>
    <w:rsid w:val="00320417"/>
    <w:rsid w:val="0032536F"/>
    <w:rsid w:val="0033399C"/>
    <w:rsid w:val="00340CBC"/>
    <w:rsid w:val="00343345"/>
    <w:rsid w:val="00344FD8"/>
    <w:rsid w:val="003568F9"/>
    <w:rsid w:val="0036032D"/>
    <w:rsid w:val="00363E2A"/>
    <w:rsid w:val="00374BB9"/>
    <w:rsid w:val="00374CD8"/>
    <w:rsid w:val="003774F3"/>
    <w:rsid w:val="003A6C54"/>
    <w:rsid w:val="003B0D67"/>
    <w:rsid w:val="003B2569"/>
    <w:rsid w:val="003C2444"/>
    <w:rsid w:val="003C65C0"/>
    <w:rsid w:val="003D11EE"/>
    <w:rsid w:val="003D2E3E"/>
    <w:rsid w:val="003D536B"/>
    <w:rsid w:val="003E66AF"/>
    <w:rsid w:val="003E79A2"/>
    <w:rsid w:val="00412DD6"/>
    <w:rsid w:val="004155E5"/>
    <w:rsid w:val="00420ECC"/>
    <w:rsid w:val="0043027D"/>
    <w:rsid w:val="004309A6"/>
    <w:rsid w:val="00434BF0"/>
    <w:rsid w:val="004408C5"/>
    <w:rsid w:val="00451535"/>
    <w:rsid w:val="00466341"/>
    <w:rsid w:val="00467ED9"/>
    <w:rsid w:val="00470789"/>
    <w:rsid w:val="004707F9"/>
    <w:rsid w:val="00473402"/>
    <w:rsid w:val="0048303E"/>
    <w:rsid w:val="00491324"/>
    <w:rsid w:val="00497B33"/>
    <w:rsid w:val="004A1FFC"/>
    <w:rsid w:val="004B1353"/>
    <w:rsid w:val="004B52DE"/>
    <w:rsid w:val="004B6D30"/>
    <w:rsid w:val="004C10B3"/>
    <w:rsid w:val="004C28C0"/>
    <w:rsid w:val="004D47EB"/>
    <w:rsid w:val="004D76FF"/>
    <w:rsid w:val="004E2782"/>
    <w:rsid w:val="004E7856"/>
    <w:rsid w:val="004F492B"/>
    <w:rsid w:val="00515290"/>
    <w:rsid w:val="005218E2"/>
    <w:rsid w:val="005222A4"/>
    <w:rsid w:val="00523D0C"/>
    <w:rsid w:val="00531E06"/>
    <w:rsid w:val="00533530"/>
    <w:rsid w:val="00542F50"/>
    <w:rsid w:val="005528B7"/>
    <w:rsid w:val="005571F8"/>
    <w:rsid w:val="00564E58"/>
    <w:rsid w:val="00565E9F"/>
    <w:rsid w:val="00566200"/>
    <w:rsid w:val="00567332"/>
    <w:rsid w:val="00567C62"/>
    <w:rsid w:val="00573196"/>
    <w:rsid w:val="005867A3"/>
    <w:rsid w:val="00595C28"/>
    <w:rsid w:val="005A5832"/>
    <w:rsid w:val="005B50BB"/>
    <w:rsid w:val="005B6498"/>
    <w:rsid w:val="005B7A1D"/>
    <w:rsid w:val="005D2723"/>
    <w:rsid w:val="005D3990"/>
    <w:rsid w:val="005D5925"/>
    <w:rsid w:val="005F2D66"/>
    <w:rsid w:val="005F4A35"/>
    <w:rsid w:val="005F5B23"/>
    <w:rsid w:val="00607620"/>
    <w:rsid w:val="00612D4B"/>
    <w:rsid w:val="006130D1"/>
    <w:rsid w:val="006151FB"/>
    <w:rsid w:val="0061645E"/>
    <w:rsid w:val="006269FA"/>
    <w:rsid w:val="00664606"/>
    <w:rsid w:val="00674DAD"/>
    <w:rsid w:val="00674E38"/>
    <w:rsid w:val="00677225"/>
    <w:rsid w:val="006778B2"/>
    <w:rsid w:val="0069726C"/>
    <w:rsid w:val="006A30E7"/>
    <w:rsid w:val="006C369C"/>
    <w:rsid w:val="006C527D"/>
    <w:rsid w:val="006C60F6"/>
    <w:rsid w:val="006D0F04"/>
    <w:rsid w:val="006E2D67"/>
    <w:rsid w:val="00707E56"/>
    <w:rsid w:val="007179C9"/>
    <w:rsid w:val="0072641C"/>
    <w:rsid w:val="00732984"/>
    <w:rsid w:val="00736BEE"/>
    <w:rsid w:val="007414D9"/>
    <w:rsid w:val="0075034A"/>
    <w:rsid w:val="00751C4F"/>
    <w:rsid w:val="007618C8"/>
    <w:rsid w:val="00764978"/>
    <w:rsid w:val="00765A33"/>
    <w:rsid w:val="0078467A"/>
    <w:rsid w:val="0079359A"/>
    <w:rsid w:val="007974CF"/>
    <w:rsid w:val="007A0EF7"/>
    <w:rsid w:val="007A4B96"/>
    <w:rsid w:val="007B3BB4"/>
    <w:rsid w:val="007D6F38"/>
    <w:rsid w:val="007D7A35"/>
    <w:rsid w:val="007E0BC5"/>
    <w:rsid w:val="007E3F77"/>
    <w:rsid w:val="007E61AF"/>
    <w:rsid w:val="007E7560"/>
    <w:rsid w:val="00820165"/>
    <w:rsid w:val="00823B1E"/>
    <w:rsid w:val="0084626F"/>
    <w:rsid w:val="0085082C"/>
    <w:rsid w:val="00862B72"/>
    <w:rsid w:val="008635FF"/>
    <w:rsid w:val="00870186"/>
    <w:rsid w:val="0087042C"/>
    <w:rsid w:val="0088462B"/>
    <w:rsid w:val="00886CD2"/>
    <w:rsid w:val="00894937"/>
    <w:rsid w:val="008A0E19"/>
    <w:rsid w:val="008A13BA"/>
    <w:rsid w:val="008A71D8"/>
    <w:rsid w:val="008B1E45"/>
    <w:rsid w:val="008C12E7"/>
    <w:rsid w:val="008C168C"/>
    <w:rsid w:val="008E17BA"/>
    <w:rsid w:val="008E3AC9"/>
    <w:rsid w:val="008E417F"/>
    <w:rsid w:val="00915EBF"/>
    <w:rsid w:val="0092631E"/>
    <w:rsid w:val="00930EF8"/>
    <w:rsid w:val="00934E63"/>
    <w:rsid w:val="00936C06"/>
    <w:rsid w:val="00954918"/>
    <w:rsid w:val="00976BC0"/>
    <w:rsid w:val="00980869"/>
    <w:rsid w:val="009832E1"/>
    <w:rsid w:val="009A0BAF"/>
    <w:rsid w:val="009A1ECA"/>
    <w:rsid w:val="009B1A8F"/>
    <w:rsid w:val="009C0C2D"/>
    <w:rsid w:val="009E0620"/>
    <w:rsid w:val="009E1142"/>
    <w:rsid w:val="009E344D"/>
    <w:rsid w:val="009F6AC2"/>
    <w:rsid w:val="00A02B53"/>
    <w:rsid w:val="00A10867"/>
    <w:rsid w:val="00A30D53"/>
    <w:rsid w:val="00A334C7"/>
    <w:rsid w:val="00A35759"/>
    <w:rsid w:val="00A413B0"/>
    <w:rsid w:val="00A423A7"/>
    <w:rsid w:val="00A47A58"/>
    <w:rsid w:val="00A56AC2"/>
    <w:rsid w:val="00A67CF0"/>
    <w:rsid w:val="00A8350D"/>
    <w:rsid w:val="00A902C7"/>
    <w:rsid w:val="00AA4F2C"/>
    <w:rsid w:val="00AB26BE"/>
    <w:rsid w:val="00AB2B77"/>
    <w:rsid w:val="00AB5AB6"/>
    <w:rsid w:val="00AC367A"/>
    <w:rsid w:val="00AE4860"/>
    <w:rsid w:val="00AE6D92"/>
    <w:rsid w:val="00AF419C"/>
    <w:rsid w:val="00AF4CF8"/>
    <w:rsid w:val="00B067F7"/>
    <w:rsid w:val="00B10171"/>
    <w:rsid w:val="00B15098"/>
    <w:rsid w:val="00B400F8"/>
    <w:rsid w:val="00B44FF0"/>
    <w:rsid w:val="00B463A9"/>
    <w:rsid w:val="00B52DC5"/>
    <w:rsid w:val="00B578B3"/>
    <w:rsid w:val="00B67B03"/>
    <w:rsid w:val="00B7009F"/>
    <w:rsid w:val="00B70ADE"/>
    <w:rsid w:val="00B77D11"/>
    <w:rsid w:val="00B82D01"/>
    <w:rsid w:val="00B84883"/>
    <w:rsid w:val="00B94B35"/>
    <w:rsid w:val="00B94E6F"/>
    <w:rsid w:val="00BA560A"/>
    <w:rsid w:val="00BB258E"/>
    <w:rsid w:val="00BB6C44"/>
    <w:rsid w:val="00BC1C57"/>
    <w:rsid w:val="00BD1A2F"/>
    <w:rsid w:val="00BE52BA"/>
    <w:rsid w:val="00BF1626"/>
    <w:rsid w:val="00BF1AB4"/>
    <w:rsid w:val="00C036B1"/>
    <w:rsid w:val="00C169EF"/>
    <w:rsid w:val="00C226BC"/>
    <w:rsid w:val="00C325E3"/>
    <w:rsid w:val="00C451A1"/>
    <w:rsid w:val="00C52012"/>
    <w:rsid w:val="00C71AB9"/>
    <w:rsid w:val="00C81662"/>
    <w:rsid w:val="00C96A6D"/>
    <w:rsid w:val="00CA4372"/>
    <w:rsid w:val="00CA4E39"/>
    <w:rsid w:val="00CB776C"/>
    <w:rsid w:val="00CC459B"/>
    <w:rsid w:val="00CC6554"/>
    <w:rsid w:val="00CD1752"/>
    <w:rsid w:val="00CE1856"/>
    <w:rsid w:val="00CF6000"/>
    <w:rsid w:val="00CF646C"/>
    <w:rsid w:val="00D0185D"/>
    <w:rsid w:val="00D0475A"/>
    <w:rsid w:val="00D22C1E"/>
    <w:rsid w:val="00D26609"/>
    <w:rsid w:val="00D32A66"/>
    <w:rsid w:val="00D32DB7"/>
    <w:rsid w:val="00D358AB"/>
    <w:rsid w:val="00D452CC"/>
    <w:rsid w:val="00D46C46"/>
    <w:rsid w:val="00D53AC1"/>
    <w:rsid w:val="00D53BE9"/>
    <w:rsid w:val="00D5483B"/>
    <w:rsid w:val="00D76D2F"/>
    <w:rsid w:val="00D87085"/>
    <w:rsid w:val="00D95F67"/>
    <w:rsid w:val="00D96B9B"/>
    <w:rsid w:val="00D97A8A"/>
    <w:rsid w:val="00DA15BA"/>
    <w:rsid w:val="00DB0FEB"/>
    <w:rsid w:val="00DB43C6"/>
    <w:rsid w:val="00DB7CBB"/>
    <w:rsid w:val="00DC46D8"/>
    <w:rsid w:val="00DC60A6"/>
    <w:rsid w:val="00DD073E"/>
    <w:rsid w:val="00DE2B1E"/>
    <w:rsid w:val="00DF2011"/>
    <w:rsid w:val="00DF4115"/>
    <w:rsid w:val="00DF5DDE"/>
    <w:rsid w:val="00E00328"/>
    <w:rsid w:val="00E15914"/>
    <w:rsid w:val="00E176A0"/>
    <w:rsid w:val="00E207A1"/>
    <w:rsid w:val="00E22F43"/>
    <w:rsid w:val="00E3350B"/>
    <w:rsid w:val="00E4100D"/>
    <w:rsid w:val="00E45C23"/>
    <w:rsid w:val="00E64492"/>
    <w:rsid w:val="00E721E9"/>
    <w:rsid w:val="00E804D7"/>
    <w:rsid w:val="00E82EA4"/>
    <w:rsid w:val="00EC1CCE"/>
    <w:rsid w:val="00EC2E8B"/>
    <w:rsid w:val="00EC600D"/>
    <w:rsid w:val="00ED1D0F"/>
    <w:rsid w:val="00ED51ED"/>
    <w:rsid w:val="00EE12FA"/>
    <w:rsid w:val="00EE400E"/>
    <w:rsid w:val="00EE4034"/>
    <w:rsid w:val="00EE67B7"/>
    <w:rsid w:val="00EF2736"/>
    <w:rsid w:val="00EF2E12"/>
    <w:rsid w:val="00EF632E"/>
    <w:rsid w:val="00F00FC5"/>
    <w:rsid w:val="00F0221E"/>
    <w:rsid w:val="00F022CC"/>
    <w:rsid w:val="00F033C8"/>
    <w:rsid w:val="00F17EAE"/>
    <w:rsid w:val="00F3133D"/>
    <w:rsid w:val="00F5119E"/>
    <w:rsid w:val="00F53DEC"/>
    <w:rsid w:val="00F558CE"/>
    <w:rsid w:val="00F608F3"/>
    <w:rsid w:val="00F613BE"/>
    <w:rsid w:val="00F73BC6"/>
    <w:rsid w:val="00F8150A"/>
    <w:rsid w:val="00F91356"/>
    <w:rsid w:val="00FA0F37"/>
    <w:rsid w:val="00FA6BAC"/>
    <w:rsid w:val="00FB7B61"/>
    <w:rsid w:val="00FD2528"/>
    <w:rsid w:val="00FD36BD"/>
    <w:rsid w:val="00FD40BB"/>
    <w:rsid w:val="00FE3FF5"/>
    <w:rsid w:val="00FF51D6"/>
    <w:rsid w:val="00FF5597"/>
    <w:rsid w:val="00FF751C"/>
    <w:rsid w:val="0294A398"/>
    <w:rsid w:val="165A2605"/>
    <w:rsid w:val="20DDEC7D"/>
    <w:rsid w:val="21EFD586"/>
    <w:rsid w:val="2F749DBB"/>
    <w:rsid w:val="3552BF2E"/>
    <w:rsid w:val="35738BF3"/>
    <w:rsid w:val="3EA5C7A1"/>
    <w:rsid w:val="5281ADD3"/>
    <w:rsid w:val="62338AEF"/>
    <w:rsid w:val="69DD53D7"/>
    <w:rsid w:val="6E155BB4"/>
    <w:rsid w:val="79CB94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6BCB6BC1-E01E-48DB-B57B-03ECD4BCA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5B50BB"/>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A0E19"/>
    <w:rPr>
      <w:sz w:val="16"/>
      <w:szCs w:val="16"/>
    </w:rPr>
  </w:style>
  <w:style w:type="paragraph" w:styleId="CommentText">
    <w:name w:val="annotation text"/>
    <w:basedOn w:val="Normal"/>
    <w:link w:val="CommentTextChar"/>
    <w:unhideWhenUsed/>
    <w:rsid w:val="008A0E19"/>
    <w:rPr>
      <w:sz w:val="20"/>
    </w:rPr>
  </w:style>
  <w:style w:type="character" w:customStyle="1" w:styleId="CommentTextChar">
    <w:name w:val="Comment Text Char"/>
    <w:basedOn w:val="DefaultParagraphFont"/>
    <w:link w:val="CommentText"/>
    <w:rsid w:val="008A0E19"/>
    <w:rPr>
      <w:sz w:val="20"/>
    </w:rPr>
  </w:style>
  <w:style w:type="paragraph" w:styleId="CommentSubject">
    <w:name w:val="annotation subject"/>
    <w:basedOn w:val="CommentText"/>
    <w:next w:val="CommentText"/>
    <w:link w:val="CommentSubjectChar"/>
    <w:semiHidden/>
    <w:unhideWhenUsed/>
    <w:rsid w:val="008A0E19"/>
    <w:rPr>
      <w:b/>
      <w:bCs/>
    </w:rPr>
  </w:style>
  <w:style w:type="character" w:customStyle="1" w:styleId="CommentSubjectChar">
    <w:name w:val="Comment Subject Char"/>
    <w:basedOn w:val="CommentTextChar"/>
    <w:link w:val="CommentSubject"/>
    <w:semiHidden/>
    <w:rsid w:val="008A0E19"/>
    <w:rPr>
      <w:b/>
      <w:bCs/>
      <w:sz w:val="20"/>
    </w:rPr>
  </w:style>
  <w:style w:type="paragraph" w:styleId="BalloonText">
    <w:name w:val="Balloon Text"/>
    <w:basedOn w:val="Normal"/>
    <w:link w:val="BalloonTextChar"/>
    <w:semiHidden/>
    <w:unhideWhenUsed/>
    <w:rsid w:val="00D32A66"/>
    <w:rPr>
      <w:rFonts w:ascii="Tahoma" w:hAnsi="Tahoma" w:cs="Tahoma"/>
      <w:sz w:val="16"/>
      <w:szCs w:val="16"/>
    </w:rPr>
  </w:style>
  <w:style w:type="character" w:customStyle="1" w:styleId="BalloonTextChar">
    <w:name w:val="Balloon Text Char"/>
    <w:basedOn w:val="DefaultParagraphFont"/>
    <w:link w:val="BalloonText"/>
    <w:semiHidden/>
    <w:rsid w:val="00D32A66"/>
    <w:rPr>
      <w:rFonts w:ascii="Tahoma" w:hAnsi="Tahoma" w:cs="Tahoma"/>
      <w:sz w:val="16"/>
      <w:szCs w:val="16"/>
    </w:rPr>
  </w:style>
  <w:style w:type="paragraph" w:styleId="Header">
    <w:name w:val="header"/>
    <w:basedOn w:val="Normal"/>
    <w:link w:val="HeaderChar"/>
    <w:semiHidden/>
    <w:unhideWhenUsed/>
    <w:rsid w:val="00363E2A"/>
    <w:pPr>
      <w:tabs>
        <w:tab w:val="center" w:pos="4680"/>
        <w:tab w:val="right" w:pos="9360"/>
      </w:tabs>
    </w:pPr>
  </w:style>
  <w:style w:type="character" w:customStyle="1" w:styleId="HeaderChar">
    <w:name w:val="Header Char"/>
    <w:basedOn w:val="DefaultParagraphFont"/>
    <w:link w:val="Header"/>
    <w:semiHidden/>
    <w:rsid w:val="00363E2A"/>
  </w:style>
  <w:style w:type="paragraph" w:styleId="Footer">
    <w:name w:val="footer"/>
    <w:basedOn w:val="Normal"/>
    <w:link w:val="FooterChar"/>
    <w:semiHidden/>
    <w:unhideWhenUsed/>
    <w:rsid w:val="00363E2A"/>
    <w:pPr>
      <w:tabs>
        <w:tab w:val="center" w:pos="4680"/>
        <w:tab w:val="right" w:pos="9360"/>
      </w:tabs>
    </w:pPr>
  </w:style>
  <w:style w:type="character" w:customStyle="1" w:styleId="FooterChar">
    <w:name w:val="Footer Char"/>
    <w:basedOn w:val="DefaultParagraphFont"/>
    <w:link w:val="Footer"/>
    <w:semiHidden/>
    <w:rsid w:val="00363E2A"/>
  </w:style>
  <w:style w:type="paragraph" w:styleId="Revision">
    <w:name w:val="Revision"/>
    <w:hidden/>
    <w:semiHidden/>
    <w:rsid w:val="00363E2A"/>
  </w:style>
  <w:style w:type="character" w:customStyle="1" w:styleId="Heading2Char">
    <w:name w:val="Heading 2 Char"/>
    <w:basedOn w:val="DefaultParagraphFont"/>
    <w:link w:val="Heading2"/>
    <w:uiPriority w:val="9"/>
    <w:rsid w:val="005B50BB"/>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2C3811"/>
    <w:rPr>
      <w:strike w:val="0"/>
      <w:dstrike w:val="0"/>
      <w:color w:val="auto"/>
      <w:u w:val="none"/>
      <w:effect w:val="none"/>
    </w:rPr>
  </w:style>
  <w:style w:type="table" w:styleId="TableGrid">
    <w:name w:val="Table Grid"/>
    <w:basedOn w:val="TableNormal"/>
    <w:rsid w:val="001D0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B52DE"/>
    <w:rPr>
      <w:color w:val="605E5C"/>
      <w:shd w:val="clear" w:color="auto" w:fill="E1DFDD"/>
    </w:rPr>
  </w:style>
  <w:style w:type="paragraph" w:styleId="ListParagraph">
    <w:name w:val="List Paragraph"/>
    <w:aliases w:val="List Paragraph21,Buletai,Bullet EY,lp1,Bullet 1,Use Case List Paragraph,Numbering,ERP-List Paragraph,List Paragraph11,List Paragraph111,Paragraph,List Paragraph Red,List Paragraph2,Sąrašo pastraipa.Bullet,Sąrašo pastraipa.Bullet1,Lentele"/>
    <w:basedOn w:val="Normal"/>
    <w:link w:val="ListParagraphChar"/>
    <w:uiPriority w:val="34"/>
    <w:qFormat/>
    <w:rsid w:val="00F022CC"/>
    <w:pPr>
      <w:ind w:left="720"/>
      <w:contextualSpacing/>
    </w:pPr>
  </w:style>
  <w:style w:type="character" w:styleId="UnresolvedMention">
    <w:name w:val="Unresolved Mention"/>
    <w:basedOn w:val="DefaultParagraphFont"/>
    <w:uiPriority w:val="99"/>
    <w:semiHidden/>
    <w:unhideWhenUsed/>
    <w:rsid w:val="0048303E"/>
    <w:rPr>
      <w:color w:val="605E5C"/>
      <w:shd w:val="clear" w:color="auto" w:fill="E1DFDD"/>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3C6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69189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632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eva.zalepugaite@line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2" ma:contentTypeDescription="Create a new document." ma:contentTypeScope="" ma:versionID="26e12e3b57b0cca1510aa82d876dc030">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a549cc5d6b5e1b506b0df854e7275cdf"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3.xml><?xml version="1.0" encoding="utf-8"?>
<ds:datastoreItem xmlns:ds="http://schemas.openxmlformats.org/officeDocument/2006/customXml" ds:itemID="{E57EDBDD-9768-4C5B-ABF8-FBB0B4864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FDF01-BDC0-4C6F-8B89-EF094444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2672</Words>
  <Characters>15231</Characters>
  <Application>Microsoft Office Word</Application>
  <DocSecurity>0</DocSecurity>
  <Lines>126</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17868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Lauryna Naprušytė</cp:lastModifiedBy>
  <cp:revision>75</cp:revision>
  <dcterms:created xsi:type="dcterms:W3CDTF">2025-04-09T12:42:00Z</dcterms:created>
  <dcterms:modified xsi:type="dcterms:W3CDTF">2026-05-28T07:04:00Z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